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4" w:rsidRDefault="004711C4" w:rsidP="006745EE">
      <w:pPr>
        <w:jc w:val="center"/>
        <w:rPr>
          <w:b/>
          <w:bCs/>
          <w:sz w:val="32"/>
          <w:szCs w:val="32"/>
        </w:rPr>
      </w:pPr>
      <w:r w:rsidRPr="006745EE">
        <w:rPr>
          <w:b/>
          <w:bCs/>
          <w:sz w:val="32"/>
          <w:szCs w:val="32"/>
        </w:rPr>
        <w:t>Školní vzdělávací program pro školní družinu</w:t>
      </w:r>
    </w:p>
    <w:p w:rsidR="006745EE" w:rsidRPr="006745EE" w:rsidRDefault="006745EE" w:rsidP="006745EE">
      <w:pPr>
        <w:jc w:val="center"/>
        <w:rPr>
          <w:b/>
          <w:bCs/>
          <w:sz w:val="32"/>
          <w:szCs w:val="32"/>
        </w:rPr>
      </w:pPr>
    </w:p>
    <w:p w:rsidR="006745EE" w:rsidRDefault="006745EE" w:rsidP="004711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Platnost od 15.11.2011</w:t>
      </w:r>
    </w:p>
    <w:p w:rsidR="004711C4" w:rsidRDefault="004711C4" w:rsidP="004711C4">
      <w:pPr>
        <w:rPr>
          <w:sz w:val="28"/>
          <w:szCs w:val="28"/>
        </w:rPr>
      </w:pPr>
    </w:p>
    <w:p w:rsidR="004711C4" w:rsidRDefault="004711C4" w:rsidP="004711C4">
      <w:pPr>
        <w:rPr>
          <w:b/>
          <w:bCs/>
          <w:sz w:val="28"/>
          <w:szCs w:val="28"/>
        </w:rPr>
      </w:pPr>
      <w:r>
        <w:rPr>
          <w:b/>
          <w:bCs/>
        </w:rPr>
        <w:t xml:space="preserve">1. </w:t>
      </w:r>
      <w:r w:rsidR="006745EE">
        <w:rPr>
          <w:b/>
          <w:bCs/>
        </w:rPr>
        <w:t>IDENTIFIKAČNÍ ÚDAJE</w:t>
      </w:r>
    </w:p>
    <w:p w:rsidR="004711C4" w:rsidRDefault="004711C4" w:rsidP="004711C4">
      <w:pPr>
        <w:rPr>
          <w:b/>
          <w:bCs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6"/>
        <w:gridCol w:w="4104"/>
      </w:tblGrid>
      <w:tr w:rsidR="004711C4" w:rsidTr="008E6B2B">
        <w:trPr>
          <w:trHeight w:val="33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pPr>
              <w:rPr>
                <w:b/>
                <w:bCs/>
              </w:rPr>
            </w:pPr>
            <w:r>
              <w:rPr>
                <w:b/>
                <w:bCs/>
              </w:rPr>
              <w:t>Název školy: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r>
              <w:t>ZŠ a MŠ Běly Jensen Opatov</w:t>
            </w:r>
          </w:p>
        </w:tc>
      </w:tr>
      <w:tr w:rsidR="004711C4" w:rsidTr="008E6B2B">
        <w:trPr>
          <w:trHeight w:val="41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pPr>
              <w:rPr>
                <w:b/>
                <w:bCs/>
              </w:rPr>
            </w:pPr>
            <w:r>
              <w:rPr>
                <w:b/>
                <w:bCs/>
              </w:rPr>
              <w:t>Sídlo: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r>
              <w:t>Opatov</w:t>
            </w:r>
          </w:p>
        </w:tc>
      </w:tr>
      <w:tr w:rsidR="004711C4" w:rsidTr="008E6B2B">
        <w:trPr>
          <w:trHeight w:val="48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pPr>
              <w:rPr>
                <w:b/>
                <w:bCs/>
              </w:rPr>
            </w:pPr>
            <w:r>
              <w:rPr>
                <w:b/>
                <w:bCs/>
              </w:rPr>
              <w:t>Zřizovatel: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r>
              <w:t>Obec Opatov</w:t>
            </w:r>
          </w:p>
        </w:tc>
      </w:tr>
      <w:tr w:rsidR="004711C4" w:rsidTr="008E6B2B">
        <w:trPr>
          <w:trHeight w:val="3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r>
              <w:t>461593135</w:t>
            </w:r>
          </w:p>
        </w:tc>
      </w:tr>
      <w:tr w:rsidR="004711C4" w:rsidTr="008E6B2B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pPr>
              <w:rPr>
                <w:b/>
                <w:bCs/>
              </w:rPr>
            </w:pPr>
            <w:r>
              <w:rPr>
                <w:b/>
                <w:bCs/>
              </w:rPr>
              <w:t>Vedení: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r>
              <w:t>Mgr. Hebelková Iva (ředitelka školy)</w:t>
            </w:r>
          </w:p>
        </w:tc>
      </w:tr>
      <w:tr w:rsidR="004711C4" w:rsidTr="008E6B2B">
        <w:trPr>
          <w:trHeight w:val="37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4711C4" w:rsidP="008E6B2B">
            <w:pPr>
              <w:rPr>
                <w:b/>
                <w:bCs/>
              </w:rPr>
            </w:pPr>
            <w:r>
              <w:rPr>
                <w:b/>
                <w:bCs/>
              </w:rPr>
              <w:t>Zpracovatel: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4" w:rsidRDefault="00763E94" w:rsidP="008E6B2B">
            <w:r>
              <w:t>Sonnewendová Jitka</w:t>
            </w:r>
          </w:p>
        </w:tc>
      </w:tr>
    </w:tbl>
    <w:p w:rsidR="004711C4" w:rsidRDefault="004711C4" w:rsidP="004711C4">
      <w:pPr>
        <w:rPr>
          <w:b/>
          <w:bCs/>
        </w:rPr>
      </w:pPr>
    </w:p>
    <w:p w:rsidR="00291D2F" w:rsidRDefault="00291D2F" w:rsidP="004711C4">
      <w:pPr>
        <w:rPr>
          <w:b/>
          <w:bCs/>
        </w:rPr>
      </w:pPr>
    </w:p>
    <w:p w:rsidR="00291D2F" w:rsidRDefault="00291D2F" w:rsidP="004711C4">
      <w:pPr>
        <w:rPr>
          <w:b/>
          <w:bCs/>
        </w:rPr>
      </w:pPr>
    </w:p>
    <w:p w:rsidR="00291D2F" w:rsidRDefault="00291D2F" w:rsidP="004711C4">
      <w:pPr>
        <w:rPr>
          <w:b/>
          <w:bCs/>
        </w:rPr>
      </w:pPr>
    </w:p>
    <w:p w:rsidR="004711C4" w:rsidRDefault="004711C4" w:rsidP="004711C4">
      <w:pPr>
        <w:rPr>
          <w:b/>
          <w:bCs/>
        </w:rPr>
      </w:pPr>
      <w:r>
        <w:rPr>
          <w:b/>
          <w:bCs/>
        </w:rPr>
        <w:t xml:space="preserve">2. </w:t>
      </w:r>
      <w:r w:rsidR="00AF4A49">
        <w:rPr>
          <w:b/>
          <w:bCs/>
        </w:rPr>
        <w:t>ORGANIZACE ŠD</w:t>
      </w:r>
    </w:p>
    <w:p w:rsidR="004711C4" w:rsidRDefault="004711C4" w:rsidP="004711C4">
      <w:pPr>
        <w:rPr>
          <w:b/>
          <w:bCs/>
        </w:rPr>
      </w:pPr>
    </w:p>
    <w:p w:rsidR="004711C4" w:rsidRPr="00A3277C" w:rsidRDefault="004711C4" w:rsidP="004711C4">
      <w:pPr>
        <w:rPr>
          <w:bCs/>
          <w:u w:val="single"/>
        </w:rPr>
      </w:pPr>
      <w:r>
        <w:rPr>
          <w:b/>
          <w:bCs/>
        </w:rPr>
        <w:t>2.1 DÉLKA A ČASOVÝ PLÁN VZDĚLÁVÁNÍ</w:t>
      </w:r>
    </w:p>
    <w:p w:rsidR="004711C4" w:rsidRDefault="004711C4" w:rsidP="004711C4">
      <w:pPr>
        <w:rPr>
          <w:b/>
          <w:bCs/>
        </w:rPr>
      </w:pPr>
    </w:p>
    <w:p w:rsidR="004711C4" w:rsidRDefault="004711C4" w:rsidP="004711C4">
      <w:pPr>
        <w:jc w:val="both"/>
      </w:pPr>
      <w:r>
        <w:t xml:space="preserve">Školní družina realizuje zájmové vzdělávání v průběhu školního roku mimo dobu prázdnin. </w:t>
      </w:r>
    </w:p>
    <w:p w:rsidR="004711C4" w:rsidRDefault="004711C4" w:rsidP="004711C4">
      <w:pPr>
        <w:jc w:val="both"/>
      </w:pPr>
    </w:p>
    <w:p w:rsidR="004711C4" w:rsidRPr="00D233E8" w:rsidRDefault="004711C4" w:rsidP="004711C4">
      <w:pPr>
        <w:jc w:val="both"/>
        <w:rPr>
          <w:u w:val="single"/>
        </w:rPr>
      </w:pPr>
      <w:r w:rsidRPr="00D233E8">
        <w:rPr>
          <w:u w:val="single"/>
        </w:rPr>
        <w:t>Ve školní družině plánujeme tyto činnosti:</w:t>
      </w:r>
    </w:p>
    <w:p w:rsidR="004711C4" w:rsidRDefault="004711C4" w:rsidP="00860362">
      <w:pPr>
        <w:numPr>
          <w:ilvl w:val="0"/>
          <w:numId w:val="3"/>
        </w:numPr>
        <w:jc w:val="both"/>
      </w:pPr>
      <w:r>
        <w:t>průběžné každodenní působení vychovatelky k danému tématu</w:t>
      </w:r>
    </w:p>
    <w:p w:rsidR="004711C4" w:rsidRDefault="004711C4" w:rsidP="00860362">
      <w:pPr>
        <w:numPr>
          <w:ilvl w:val="0"/>
          <w:numId w:val="3"/>
        </w:numPr>
        <w:jc w:val="both"/>
      </w:pPr>
      <w:r>
        <w:t>řízená činnost podle týdenní skladby zaměstnání</w:t>
      </w:r>
    </w:p>
    <w:p w:rsidR="004711C4" w:rsidRDefault="004711C4" w:rsidP="00860362">
      <w:pPr>
        <w:numPr>
          <w:ilvl w:val="0"/>
          <w:numId w:val="3"/>
        </w:numPr>
        <w:jc w:val="both"/>
      </w:pPr>
      <w:r>
        <w:t>příležitostné akce k vybranému tématu</w:t>
      </w:r>
    </w:p>
    <w:p w:rsidR="004711C4" w:rsidRDefault="004711C4" w:rsidP="004711C4">
      <w:pPr>
        <w:jc w:val="both"/>
      </w:pPr>
    </w:p>
    <w:p w:rsidR="004711C4" w:rsidRDefault="004711C4" w:rsidP="004711C4">
      <w:pPr>
        <w:jc w:val="both"/>
        <w:rPr>
          <w:u w:val="single"/>
        </w:rPr>
      </w:pPr>
      <w:r w:rsidRPr="00D233E8">
        <w:rPr>
          <w:u w:val="single"/>
        </w:rPr>
        <w:t>Režim dne:</w:t>
      </w:r>
    </w:p>
    <w:p w:rsidR="006745EE" w:rsidRPr="00D233E8" w:rsidRDefault="006745EE" w:rsidP="004711C4">
      <w:pPr>
        <w:jc w:val="both"/>
        <w:rPr>
          <w:u w:val="single"/>
        </w:rPr>
      </w:pPr>
    </w:p>
    <w:p w:rsidR="004711C4" w:rsidRDefault="004711C4" w:rsidP="004711C4">
      <w:pPr>
        <w:tabs>
          <w:tab w:val="left" w:pos="1440"/>
        </w:tabs>
        <w:jc w:val="both"/>
      </w:pPr>
      <w:r>
        <w:t>6:30 – 7:30</w:t>
      </w:r>
      <w:r w:rsidR="006745EE">
        <w:tab/>
      </w:r>
      <w:r w:rsidR="006745EE">
        <w:tab/>
      </w:r>
      <w:r w:rsidR="007F29ED">
        <w:t>individuální rekreační</w:t>
      </w:r>
      <w:r>
        <w:t xml:space="preserve"> činnosti – hry, kreslení</w:t>
      </w:r>
    </w:p>
    <w:p w:rsidR="004711C4" w:rsidRDefault="004711C4" w:rsidP="004711C4">
      <w:pPr>
        <w:tabs>
          <w:tab w:val="left" w:pos="1440"/>
        </w:tabs>
        <w:jc w:val="both"/>
      </w:pPr>
    </w:p>
    <w:p w:rsidR="004711C4" w:rsidRDefault="004711C4" w:rsidP="004711C4">
      <w:pPr>
        <w:tabs>
          <w:tab w:val="left" w:pos="1440"/>
        </w:tabs>
        <w:jc w:val="both"/>
      </w:pPr>
      <w:r>
        <w:t>11:30 – 13:30</w:t>
      </w:r>
      <w:r>
        <w:tab/>
      </w:r>
      <w:r w:rsidR="006745EE">
        <w:tab/>
      </w:r>
      <w:r>
        <w:t>osobní hygiena, stolování, polední klid</w:t>
      </w:r>
    </w:p>
    <w:p w:rsidR="004711C4" w:rsidRDefault="004711C4" w:rsidP="004711C4">
      <w:pPr>
        <w:tabs>
          <w:tab w:val="left" w:pos="1440"/>
        </w:tabs>
        <w:jc w:val="both"/>
      </w:pPr>
    </w:p>
    <w:p w:rsidR="004711C4" w:rsidRDefault="004711C4" w:rsidP="004711C4">
      <w:pPr>
        <w:tabs>
          <w:tab w:val="left" w:pos="1440"/>
        </w:tabs>
        <w:jc w:val="both"/>
      </w:pPr>
      <w:r>
        <w:t>13:30 – 15:00</w:t>
      </w:r>
      <w:r w:rsidR="006745EE">
        <w:tab/>
      </w:r>
      <w:r>
        <w:tab/>
        <w:t>zájmová činnost, vycházka</w:t>
      </w:r>
    </w:p>
    <w:p w:rsidR="004711C4" w:rsidRDefault="004711C4" w:rsidP="004711C4">
      <w:pPr>
        <w:tabs>
          <w:tab w:val="left" w:pos="1440"/>
        </w:tabs>
        <w:jc w:val="both"/>
      </w:pPr>
    </w:p>
    <w:p w:rsidR="004711C4" w:rsidRDefault="004711C4" w:rsidP="004711C4">
      <w:pPr>
        <w:tabs>
          <w:tab w:val="left" w:pos="1440"/>
        </w:tabs>
        <w:jc w:val="both"/>
      </w:pPr>
      <w:r>
        <w:t>15:00 – 16:00</w:t>
      </w:r>
      <w:r>
        <w:tab/>
      </w:r>
      <w:r w:rsidR="006745EE">
        <w:tab/>
      </w:r>
      <w:r w:rsidR="007F29ED">
        <w:t>doplňková rekreační</w:t>
      </w:r>
      <w:r>
        <w:t xml:space="preserve"> činnost – hry, kreslení</w:t>
      </w:r>
    </w:p>
    <w:p w:rsidR="004711C4" w:rsidRDefault="004711C4" w:rsidP="004711C4">
      <w:pPr>
        <w:jc w:val="both"/>
        <w:rPr>
          <w:b/>
          <w:bCs/>
        </w:rPr>
      </w:pPr>
    </w:p>
    <w:p w:rsidR="004711C4" w:rsidRDefault="004711C4" w:rsidP="004711C4">
      <w:pPr>
        <w:jc w:val="both"/>
      </w:pPr>
    </w:p>
    <w:p w:rsidR="004711C4" w:rsidRDefault="004711C4" w:rsidP="004711C4">
      <w:pPr>
        <w:jc w:val="both"/>
        <w:rPr>
          <w:b/>
        </w:rPr>
      </w:pPr>
      <w:r>
        <w:rPr>
          <w:b/>
        </w:rPr>
        <w:t>2.</w:t>
      </w:r>
      <w:r w:rsidR="00AF4A49">
        <w:rPr>
          <w:b/>
        </w:rPr>
        <w:t>2</w:t>
      </w:r>
      <w:r>
        <w:rPr>
          <w:b/>
        </w:rPr>
        <w:t xml:space="preserve"> PODMÍNKY PŘIJÍMÁNÍ UCHAZEČŮ A PODMÍNKY PRŮBĚHU A UKONČOVÁNÍ VZDĚLÁVÁNÍ</w:t>
      </w:r>
    </w:p>
    <w:p w:rsidR="004711C4" w:rsidRDefault="004711C4" w:rsidP="004711C4">
      <w:pPr>
        <w:jc w:val="both"/>
        <w:rPr>
          <w:b/>
        </w:rPr>
      </w:pPr>
    </w:p>
    <w:p w:rsidR="004711C4" w:rsidRDefault="006745EE" w:rsidP="004711C4">
      <w:pPr>
        <w:jc w:val="both"/>
      </w:pPr>
      <w:r>
        <w:tab/>
      </w:r>
      <w:r w:rsidR="004711C4">
        <w:t>Do školní družiny jsou přijímány děti od 1. do 5. třídy na základě dobrovolnosti a vyplněného zápisního lístku. Přednostně jsou přijímány děti z 1. a 2. třídy a děti zaměstnaných rodičů.</w:t>
      </w:r>
    </w:p>
    <w:p w:rsidR="004711C4" w:rsidRDefault="004711C4" w:rsidP="004711C4">
      <w:pPr>
        <w:jc w:val="both"/>
      </w:pPr>
    </w:p>
    <w:p w:rsidR="004711C4" w:rsidRDefault="004711C4" w:rsidP="004711C4">
      <w:pPr>
        <w:jc w:val="both"/>
      </w:pPr>
      <w:r>
        <w:t>Docházka do školní družiny je povinná. Uvolnit žáka je možné pouze předem na písemnou žádost rodičů.</w:t>
      </w:r>
    </w:p>
    <w:p w:rsidR="004711C4" w:rsidRDefault="004711C4" w:rsidP="004711C4">
      <w:pPr>
        <w:jc w:val="both"/>
      </w:pPr>
    </w:p>
    <w:p w:rsidR="004711C4" w:rsidRDefault="006745EE" w:rsidP="004711C4">
      <w:pPr>
        <w:jc w:val="both"/>
      </w:pPr>
      <w:r>
        <w:lastRenderedPageBreak/>
        <w:tab/>
      </w:r>
      <w:r w:rsidR="004711C4">
        <w:t>Do školní družiny může být žák přihlášen během celého školního roku. Ukončit docházku může žák na základě písemné žádosti rodičů.</w:t>
      </w:r>
    </w:p>
    <w:p w:rsidR="004711C4" w:rsidRDefault="004711C4" w:rsidP="004711C4">
      <w:pPr>
        <w:jc w:val="both"/>
      </w:pPr>
    </w:p>
    <w:p w:rsidR="004711C4" w:rsidRDefault="004711C4" w:rsidP="004711C4">
      <w:pPr>
        <w:jc w:val="both"/>
      </w:pPr>
    </w:p>
    <w:p w:rsidR="004711C4" w:rsidRDefault="004711C4" w:rsidP="004711C4">
      <w:pPr>
        <w:jc w:val="both"/>
        <w:rPr>
          <w:b/>
        </w:rPr>
      </w:pPr>
      <w:r>
        <w:rPr>
          <w:b/>
        </w:rPr>
        <w:t>2.</w:t>
      </w:r>
      <w:r w:rsidR="00AF4A49">
        <w:rPr>
          <w:b/>
        </w:rPr>
        <w:t>3</w:t>
      </w:r>
      <w:r>
        <w:rPr>
          <w:b/>
        </w:rPr>
        <w:t>PODMÍNKY VZDĚLÁVÁNÍ ŽÁKŮ SE SPECIÁLNÍMI VZDĚLÁVACÍMI POTŘEBAMI</w:t>
      </w:r>
    </w:p>
    <w:p w:rsidR="004711C4" w:rsidRDefault="004711C4" w:rsidP="004711C4">
      <w:pPr>
        <w:jc w:val="both"/>
        <w:rPr>
          <w:b/>
        </w:rPr>
      </w:pPr>
    </w:p>
    <w:p w:rsidR="004711C4" w:rsidRPr="006745EE" w:rsidRDefault="006745EE" w:rsidP="004711C4">
      <w:pPr>
        <w:pStyle w:val="Default"/>
      </w:pPr>
      <w:r>
        <w:tab/>
      </w:r>
      <w:r w:rsidR="004711C4" w:rsidRPr="006745EE">
        <w:t xml:space="preserve">Do školní družiny mohou být začleňování žáci se společensky a kulturně znevýhodněného prostředí, s oslabeným rodinným zázemím či jedinci pocházející z jazykově odlišného prostředí. </w:t>
      </w:r>
    </w:p>
    <w:p w:rsidR="004711C4" w:rsidRPr="006745EE" w:rsidRDefault="004711C4" w:rsidP="004711C4">
      <w:pPr>
        <w:pStyle w:val="Default"/>
      </w:pPr>
      <w:r w:rsidRPr="006745EE">
        <w:t xml:space="preserve">Snížená sociální adaptabilita těchto žáků nebo zvýšená potřeba intenzivní péče v některé oblasti vyžaduje přizpůsobení forem a obsahu školní družiny. </w:t>
      </w:r>
    </w:p>
    <w:p w:rsidR="004711C4" w:rsidRPr="006745EE" w:rsidRDefault="006745EE" w:rsidP="004711C4">
      <w:pPr>
        <w:pStyle w:val="Default"/>
      </w:pPr>
      <w:r>
        <w:tab/>
      </w:r>
      <w:r w:rsidR="004711C4" w:rsidRPr="006745EE">
        <w:t xml:space="preserve">Těmto žákům pomáháme zvýšenou motivací, věnujeme jim více pozornosti a výrazně kladně je hodnotíme i za malé dílčí pokroky v činnosti. Žáci s postižením či znevýhodněním jsou od počátku přijímáni jako ostatní, aby nijak nepociťovali svou odlišnost či nedostatečnost. </w:t>
      </w:r>
    </w:p>
    <w:p w:rsidR="004711C4" w:rsidRDefault="004711C4" w:rsidP="004711C4">
      <w:pPr>
        <w:jc w:val="both"/>
      </w:pPr>
      <w:r w:rsidRPr="006745EE">
        <w:t>Pro rozvoj mimořádně nadaných a talentovaných jedinců nabízí školní družina další doplňkové aktivity v oblasti jejich zájmů.</w:t>
      </w:r>
    </w:p>
    <w:p w:rsidR="006745EE" w:rsidRDefault="006745EE" w:rsidP="004711C4">
      <w:pPr>
        <w:jc w:val="both"/>
      </w:pPr>
    </w:p>
    <w:p w:rsidR="006745EE" w:rsidRDefault="006745EE" w:rsidP="004711C4">
      <w:pPr>
        <w:jc w:val="both"/>
      </w:pPr>
    </w:p>
    <w:p w:rsidR="00AB08F1" w:rsidRDefault="00AB08F1" w:rsidP="00AB08F1">
      <w:pPr>
        <w:jc w:val="both"/>
        <w:rPr>
          <w:b/>
          <w:bCs/>
        </w:rPr>
      </w:pPr>
      <w:r>
        <w:rPr>
          <w:b/>
          <w:bCs/>
        </w:rPr>
        <w:t>2.4 AKTIVITY ŠKOLNÍ DRUŽINY VEDOUCÍ K OMEZENÍ SOCIÁLNĚ PATOLOGICKÝCH JEVŮ</w:t>
      </w:r>
    </w:p>
    <w:p w:rsidR="00AB08F1" w:rsidRDefault="00AB08F1" w:rsidP="00AB08F1">
      <w:pPr>
        <w:autoSpaceDE w:val="0"/>
        <w:autoSpaceDN w:val="0"/>
        <w:adjustRightInd w:val="0"/>
        <w:jc w:val="both"/>
      </w:pPr>
      <w:r>
        <w:tab/>
        <w:t>Cílem školní družiny je proces utváření osobnosti dítěte, zájem o žáka a jeho problémy, možnost dát mu prostor k seberealizaci, ale i ocenění schopností. To vše napomáhá k utváření pozitivní orientace a přípravy pro život v současné společnosti.</w:t>
      </w:r>
    </w:p>
    <w:p w:rsidR="006745EE" w:rsidRPr="006745EE" w:rsidRDefault="006745EE" w:rsidP="004711C4">
      <w:pPr>
        <w:jc w:val="both"/>
      </w:pPr>
    </w:p>
    <w:p w:rsidR="004711C4" w:rsidRPr="00A3277C" w:rsidRDefault="004711C4" w:rsidP="004711C4">
      <w:pPr>
        <w:jc w:val="both"/>
      </w:pPr>
    </w:p>
    <w:p w:rsidR="004711C4" w:rsidRDefault="004711C4" w:rsidP="004711C4">
      <w:pPr>
        <w:jc w:val="both"/>
        <w:rPr>
          <w:b/>
        </w:rPr>
      </w:pPr>
      <w:r>
        <w:rPr>
          <w:b/>
        </w:rPr>
        <w:t>2.</w:t>
      </w:r>
      <w:r w:rsidR="008F5D32">
        <w:rPr>
          <w:b/>
        </w:rPr>
        <w:t>5</w:t>
      </w:r>
      <w:r>
        <w:rPr>
          <w:b/>
        </w:rPr>
        <w:t>POPIS PERSONÁLNÍCH PODMÍNEK</w:t>
      </w:r>
    </w:p>
    <w:p w:rsidR="004711C4" w:rsidRDefault="004711C4" w:rsidP="004711C4">
      <w:pPr>
        <w:jc w:val="both"/>
        <w:rPr>
          <w:b/>
        </w:rPr>
      </w:pPr>
    </w:p>
    <w:p w:rsidR="004711C4" w:rsidRDefault="006745EE" w:rsidP="004711C4">
      <w:pPr>
        <w:jc w:val="both"/>
      </w:pPr>
      <w:r>
        <w:tab/>
      </w:r>
      <w:r w:rsidR="004711C4">
        <w:t>Personální provoz je zabezpečen jednou kvalifikovanou vychovatelkou. Ta vytváří pro žáky pestrou a zajímavou činnost, má dobré organizační schopnosti, dodržuje pravidla bezpečnosti a ochrany zdraví a pro zájmové činnosti využívá své odborné zaměření. Dovede k žákům projevovat vřelý vztah, navozuje radostnou atmosféru a vytváří pocit bezpečí. Výsledky činnosti školní družiny prezentuje na veřejnosti.</w:t>
      </w:r>
    </w:p>
    <w:p w:rsidR="004711C4" w:rsidRDefault="004711C4" w:rsidP="004711C4">
      <w:pPr>
        <w:jc w:val="both"/>
      </w:pPr>
    </w:p>
    <w:p w:rsidR="004711C4" w:rsidRPr="00312BB5" w:rsidRDefault="004711C4" w:rsidP="004711C4">
      <w:pPr>
        <w:jc w:val="both"/>
      </w:pPr>
    </w:p>
    <w:p w:rsidR="004711C4" w:rsidRDefault="004711C4" w:rsidP="004711C4">
      <w:pPr>
        <w:jc w:val="both"/>
        <w:rPr>
          <w:b/>
        </w:rPr>
      </w:pPr>
      <w:r>
        <w:rPr>
          <w:b/>
        </w:rPr>
        <w:t>2.</w:t>
      </w:r>
      <w:r w:rsidR="008F5D32">
        <w:rPr>
          <w:b/>
        </w:rPr>
        <w:t>6</w:t>
      </w:r>
      <w:r>
        <w:rPr>
          <w:b/>
        </w:rPr>
        <w:t>POPIS MATERIÁLNÍCH PODMÍNEK</w:t>
      </w:r>
    </w:p>
    <w:p w:rsidR="004711C4" w:rsidRDefault="004711C4" w:rsidP="004711C4">
      <w:pPr>
        <w:jc w:val="both"/>
        <w:rPr>
          <w:b/>
        </w:rPr>
      </w:pPr>
    </w:p>
    <w:p w:rsidR="004711C4" w:rsidRDefault="006745EE" w:rsidP="004711C4">
      <w:pPr>
        <w:jc w:val="both"/>
      </w:pPr>
      <w:r>
        <w:tab/>
      </w:r>
      <w:r w:rsidR="004711C4">
        <w:t>Školní družina je zřízena při ZŠ a MŠ Běly Jensen Opatov. Má jedno oddělení s 30 žáky. Pro svou činnost má přiměřené vybavení (hry, stavebnice, časopisy). Využíváme také tělocvičnu ZŠ, multifunkční hřiště a sportovní hřiště u školy. Můžeme také využívat školní knihovnu a počítačovou učebnu.</w:t>
      </w:r>
    </w:p>
    <w:p w:rsidR="004711C4" w:rsidRDefault="004711C4" w:rsidP="004711C4">
      <w:pPr>
        <w:jc w:val="both"/>
      </w:pPr>
    </w:p>
    <w:p w:rsidR="00D22DCD" w:rsidRPr="00222404" w:rsidRDefault="00D22DCD" w:rsidP="004711C4">
      <w:pPr>
        <w:jc w:val="both"/>
      </w:pPr>
    </w:p>
    <w:p w:rsidR="004711C4" w:rsidRDefault="004711C4" w:rsidP="004711C4">
      <w:pPr>
        <w:jc w:val="both"/>
        <w:rPr>
          <w:b/>
        </w:rPr>
      </w:pPr>
      <w:r>
        <w:rPr>
          <w:b/>
        </w:rPr>
        <w:t>2.</w:t>
      </w:r>
      <w:r w:rsidR="008F5D32">
        <w:rPr>
          <w:b/>
        </w:rPr>
        <w:t>7</w:t>
      </w:r>
      <w:r>
        <w:rPr>
          <w:b/>
        </w:rPr>
        <w:t>POPIS EKONOMICKÝCH PODMÍNEK</w:t>
      </w:r>
    </w:p>
    <w:p w:rsidR="004711C4" w:rsidRDefault="004711C4" w:rsidP="004711C4">
      <w:pPr>
        <w:jc w:val="both"/>
        <w:rPr>
          <w:b/>
        </w:rPr>
      </w:pPr>
    </w:p>
    <w:p w:rsidR="00D22DCD" w:rsidRPr="00D22DCD" w:rsidRDefault="006745EE" w:rsidP="00D22DCD">
      <w:pPr>
        <w:ind w:left="240"/>
        <w:jc w:val="both"/>
        <w:textAlignment w:val="baseline"/>
        <w:rPr>
          <w:b/>
          <w:color w:val="373737"/>
        </w:rPr>
      </w:pPr>
      <w:r>
        <w:tab/>
      </w:r>
      <w:r w:rsidR="00D22DCD" w:rsidRPr="00D22DCD">
        <w:rPr>
          <w:b/>
          <w:color w:val="373737"/>
        </w:rPr>
        <w:t>Úplata za ŠD:</w:t>
      </w:r>
    </w:p>
    <w:p w:rsidR="00D22DCD" w:rsidRDefault="00D22DCD" w:rsidP="00D22DCD">
      <w:pPr>
        <w:pStyle w:val="Odstavecseseznamem"/>
        <w:numPr>
          <w:ilvl w:val="0"/>
          <w:numId w:val="47"/>
        </w:numPr>
        <w:textAlignment w:val="baseline"/>
        <w:rPr>
          <w:color w:val="373737"/>
        </w:rPr>
      </w:pPr>
      <w:r w:rsidRPr="00D22DCD">
        <w:rPr>
          <w:color w:val="373737"/>
        </w:rPr>
        <w:t>výši úplaty byla stanovena</w:t>
      </w:r>
      <w:r>
        <w:rPr>
          <w:color w:val="373737"/>
        </w:rPr>
        <w:t xml:space="preserve"> ředitelem školy</w:t>
      </w:r>
      <w:r w:rsidR="007362BC">
        <w:rPr>
          <w:color w:val="373737"/>
        </w:rPr>
        <w:t xml:space="preserve"> na 8</w:t>
      </w:r>
      <w:r w:rsidRPr="00D22DCD">
        <w:rPr>
          <w:color w:val="373737"/>
        </w:rPr>
        <w:t>0,- Kč/měsíc.</w:t>
      </w:r>
    </w:p>
    <w:p w:rsidR="00D22DCD" w:rsidRDefault="00D22DCD" w:rsidP="00D22DCD">
      <w:pPr>
        <w:textAlignment w:val="baseline"/>
        <w:rPr>
          <w:color w:val="373737"/>
        </w:rPr>
      </w:pPr>
    </w:p>
    <w:p w:rsidR="00D22DCD" w:rsidRPr="00D22DCD" w:rsidRDefault="00D22DCD" w:rsidP="00D22DCD">
      <w:pPr>
        <w:textAlignment w:val="baseline"/>
        <w:rPr>
          <w:color w:val="373737"/>
        </w:rPr>
      </w:pPr>
    </w:p>
    <w:p w:rsidR="004711C4" w:rsidRPr="00A3277C" w:rsidRDefault="004711C4" w:rsidP="004711C4">
      <w:pPr>
        <w:jc w:val="both"/>
        <w:rPr>
          <w:b/>
        </w:rPr>
      </w:pPr>
      <w:r>
        <w:rPr>
          <w:b/>
        </w:rPr>
        <w:t>2.</w:t>
      </w:r>
      <w:r w:rsidR="008F5D32">
        <w:rPr>
          <w:b/>
        </w:rPr>
        <w:t>8</w:t>
      </w:r>
      <w:bookmarkStart w:id="0" w:name="_GoBack"/>
      <w:bookmarkEnd w:id="0"/>
      <w:r>
        <w:rPr>
          <w:b/>
        </w:rPr>
        <w:t>PODMÍNKY BEZPEČNOSTI PRÁCE A OCHRANY ZDRAVÍ</w:t>
      </w:r>
    </w:p>
    <w:p w:rsidR="004711C4" w:rsidRDefault="004711C4" w:rsidP="004711C4">
      <w:pPr>
        <w:rPr>
          <w:b/>
          <w:bCs/>
        </w:rPr>
      </w:pPr>
    </w:p>
    <w:p w:rsidR="004711C4" w:rsidRDefault="006745EE" w:rsidP="004711C4">
      <w:pPr>
        <w:jc w:val="both"/>
        <w:rPr>
          <w:bCs/>
        </w:rPr>
      </w:pPr>
      <w:r>
        <w:rPr>
          <w:bCs/>
        </w:rPr>
        <w:tab/>
      </w:r>
      <w:r w:rsidR="004711C4">
        <w:rPr>
          <w:bCs/>
        </w:rPr>
        <w:t xml:space="preserve">Pro činnost ŠD platí stejná ustanovení o BOZP jako ve školním řádu. Žáci jsou v průběhu školního roku seznamováni s možnými riziky i následky neuváženého chování, učí se zásadám </w:t>
      </w:r>
      <w:r w:rsidR="004711C4">
        <w:rPr>
          <w:bCs/>
        </w:rPr>
        <w:lastRenderedPageBreak/>
        <w:t>správného používání předmětů a nástrojů. Rovněž jsou poučováni</w:t>
      </w:r>
      <w:r w:rsidR="007362BC">
        <w:rPr>
          <w:bCs/>
        </w:rPr>
        <w:t xml:space="preserve"> v</w:t>
      </w:r>
      <w:r w:rsidR="004711C4">
        <w:rPr>
          <w:bCs/>
        </w:rPr>
        <w:t xml:space="preserve"> zásadách správného chování nejen ve školní družině, ale i na veřejnosti – a to jak v období školního roku, tak i o prázdninách. Seznamují se s poskytováním první pomoci při úrazech. Podmínky zajištění bezpečnosti a ochrany zdraví žáků obsahuje vnitřní řád ŠD. Záznam o poučení je uveden v třídní knize.</w:t>
      </w:r>
    </w:p>
    <w:p w:rsidR="004711C4" w:rsidRDefault="004711C4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8F5D32" w:rsidRDefault="008F5D32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F879A4" w:rsidRDefault="00F879A4" w:rsidP="004711C4">
      <w:pPr>
        <w:rPr>
          <w:b/>
          <w:bCs/>
        </w:rPr>
      </w:pPr>
    </w:p>
    <w:p w:rsidR="00F879A4" w:rsidRDefault="00F879A4" w:rsidP="004711C4">
      <w:pPr>
        <w:rPr>
          <w:b/>
          <w:bCs/>
        </w:rPr>
      </w:pPr>
    </w:p>
    <w:p w:rsidR="00F879A4" w:rsidRDefault="00F879A4" w:rsidP="004711C4">
      <w:pPr>
        <w:rPr>
          <w:b/>
          <w:bCs/>
        </w:rPr>
      </w:pPr>
    </w:p>
    <w:p w:rsidR="006D391C" w:rsidRDefault="006D391C" w:rsidP="004711C4">
      <w:pPr>
        <w:rPr>
          <w:b/>
          <w:bCs/>
        </w:rPr>
      </w:pPr>
    </w:p>
    <w:p w:rsidR="00AF4A49" w:rsidRDefault="00AF4A49" w:rsidP="004711C4">
      <w:pPr>
        <w:rPr>
          <w:b/>
          <w:bCs/>
        </w:rPr>
      </w:pPr>
      <w:r>
        <w:rPr>
          <w:b/>
          <w:bCs/>
        </w:rPr>
        <w:t>3. CHARAKTERISTIKA ŠKOLNÍHO VZDĚLÁVACÍHO PROGRAMU ŠD</w:t>
      </w:r>
    </w:p>
    <w:p w:rsidR="00AF4A49" w:rsidRDefault="00AF4A49" w:rsidP="004711C4">
      <w:pPr>
        <w:rPr>
          <w:b/>
          <w:bCs/>
        </w:rPr>
      </w:pPr>
    </w:p>
    <w:p w:rsidR="00AF4A49" w:rsidRDefault="00AF4A49" w:rsidP="00AF4A49">
      <w:pPr>
        <w:rPr>
          <w:b/>
          <w:bCs/>
        </w:rPr>
      </w:pPr>
      <w:r>
        <w:rPr>
          <w:b/>
          <w:bCs/>
        </w:rPr>
        <w:t xml:space="preserve">3.1 </w:t>
      </w:r>
      <w:r w:rsidRPr="006745EE">
        <w:rPr>
          <w:b/>
          <w:bCs/>
        </w:rPr>
        <w:t>CÍLE ŠKOLNÍ DRUŽINY</w:t>
      </w:r>
    </w:p>
    <w:p w:rsidR="00AF4A49" w:rsidRPr="00AF4A49" w:rsidRDefault="00AF4A49" w:rsidP="00AF4A49">
      <w:pPr>
        <w:pStyle w:val="Odstavecseseznamem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AF4A49">
        <w:rPr>
          <w:color w:val="373737"/>
        </w:rPr>
        <w:t>všestranný rozvoj dětské osobnosti</w:t>
      </w:r>
    </w:p>
    <w:p w:rsidR="00AF4A49" w:rsidRPr="00AF4A49" w:rsidRDefault="00AF4A49" w:rsidP="00AF4A49">
      <w:pPr>
        <w:pStyle w:val="Odstavecseseznamem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AF4A49">
        <w:rPr>
          <w:color w:val="373737"/>
        </w:rPr>
        <w:t>rozvoj poznávacích, komunikačních a sociálních schopností dětí</w:t>
      </w:r>
    </w:p>
    <w:p w:rsidR="00AF4A49" w:rsidRPr="00AF4A49" w:rsidRDefault="00AF4A49" w:rsidP="00AF4A49">
      <w:pPr>
        <w:pStyle w:val="Odstavecseseznamem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AF4A49">
        <w:rPr>
          <w:color w:val="373737"/>
        </w:rPr>
        <w:t>výchova ve volném čase formou široké nabídky spontánních aktivit i řízených činností</w:t>
      </w:r>
    </w:p>
    <w:p w:rsidR="00AF4A49" w:rsidRPr="00AF4A49" w:rsidRDefault="00AF4A49" w:rsidP="00AF4A49">
      <w:pPr>
        <w:pStyle w:val="Odstavecseseznamem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AF4A49">
        <w:rPr>
          <w:color w:val="373737"/>
        </w:rPr>
        <w:t>uplatňování prevence sociálně nežádoucích jevů</w:t>
      </w:r>
    </w:p>
    <w:p w:rsidR="00AF4A49" w:rsidRPr="00AF4A49" w:rsidRDefault="00AF4A49" w:rsidP="00AF4A49">
      <w:pPr>
        <w:pStyle w:val="Odstavecseseznamem"/>
        <w:numPr>
          <w:ilvl w:val="0"/>
          <w:numId w:val="1"/>
        </w:numPr>
        <w:jc w:val="both"/>
        <w:textAlignment w:val="baseline"/>
      </w:pPr>
      <w:r w:rsidRPr="00AF4A49">
        <w:t>získání a znalostí o životním prostředí</w:t>
      </w:r>
    </w:p>
    <w:p w:rsidR="00AF4A49" w:rsidRPr="00AF4A49" w:rsidRDefault="00AF4A49" w:rsidP="00AF4A49">
      <w:pPr>
        <w:pStyle w:val="Odstavecseseznamem"/>
        <w:numPr>
          <w:ilvl w:val="0"/>
          <w:numId w:val="1"/>
        </w:numPr>
        <w:jc w:val="both"/>
        <w:textAlignment w:val="baseline"/>
      </w:pPr>
      <w:r w:rsidRPr="00AF4A49">
        <w:t>výchova k bezpečnosti a ochraně zdraví</w:t>
      </w:r>
    </w:p>
    <w:p w:rsidR="00AF4A49" w:rsidRDefault="00AF4A49" w:rsidP="00AF4A49">
      <w:pPr>
        <w:pStyle w:val="Odstavecseseznamem"/>
        <w:numPr>
          <w:ilvl w:val="0"/>
          <w:numId w:val="1"/>
        </w:numPr>
        <w:jc w:val="both"/>
        <w:textAlignment w:val="baseline"/>
        <w:rPr>
          <w:color w:val="373737"/>
        </w:rPr>
      </w:pPr>
      <w:r w:rsidRPr="00AF4A49">
        <w:rPr>
          <w:color w:val="373737"/>
        </w:rPr>
        <w:t>budování a rozvoj klíčových kompetencí dětí</w:t>
      </w:r>
    </w:p>
    <w:p w:rsidR="006D391C" w:rsidRDefault="006D391C" w:rsidP="006D391C">
      <w:pPr>
        <w:jc w:val="both"/>
        <w:textAlignment w:val="baseline"/>
        <w:rPr>
          <w:color w:val="373737"/>
        </w:rPr>
      </w:pPr>
    </w:p>
    <w:p w:rsidR="006D391C" w:rsidRPr="006D391C" w:rsidRDefault="006D391C" w:rsidP="006D391C">
      <w:pPr>
        <w:jc w:val="both"/>
        <w:textAlignment w:val="baseline"/>
        <w:rPr>
          <w:color w:val="373737"/>
        </w:rPr>
      </w:pPr>
    </w:p>
    <w:p w:rsidR="00AF4A49" w:rsidRPr="00817401" w:rsidRDefault="001B1803" w:rsidP="00AF4A49">
      <w:pPr>
        <w:rPr>
          <w:b/>
        </w:rPr>
      </w:pPr>
      <w:r w:rsidRPr="00817401">
        <w:rPr>
          <w:b/>
          <w:bCs/>
        </w:rPr>
        <w:t>3.2</w:t>
      </w:r>
      <w:r w:rsidR="00AF4A49" w:rsidRPr="00817401">
        <w:rPr>
          <w:b/>
        </w:rPr>
        <w:t xml:space="preserve"> FORMY VZDĚLÁVÁNÍ</w:t>
      </w:r>
    </w:p>
    <w:p w:rsidR="000D1CD1" w:rsidRPr="00817401" w:rsidRDefault="000D1CD1" w:rsidP="00AF4A49">
      <w:pPr>
        <w:rPr>
          <w:b/>
        </w:rPr>
      </w:pPr>
    </w:p>
    <w:p w:rsidR="000D1CD1" w:rsidRPr="00817401" w:rsidRDefault="000D1CD1" w:rsidP="00AF4A49">
      <w:pPr>
        <w:rPr>
          <w:b/>
        </w:rPr>
      </w:pPr>
      <w:r w:rsidRPr="00817401">
        <w:tab/>
        <w:t>Školní družina uskutečňuje vzdělávání formou pravidelné denní docházky</w:t>
      </w:r>
      <w:r w:rsidR="00F45DE6" w:rsidRPr="00817401">
        <w:t xml:space="preserve">, </w:t>
      </w:r>
      <w:r w:rsidRPr="00817401">
        <w:t xml:space="preserve"> pravidelné docházky</w:t>
      </w:r>
      <w:r w:rsidR="00F45DE6" w:rsidRPr="00817401">
        <w:t xml:space="preserve">, nepravidelné a příležitostné docházky </w:t>
      </w:r>
      <w:r w:rsidRPr="00817401">
        <w:t xml:space="preserve">v souladu s § 2, odst.2 a 3 </w:t>
      </w:r>
      <w:hyperlink r:id="rId7" w:history="1">
        <w:r w:rsidRPr="00817401">
          <w:rPr>
            <w:rStyle w:val="Siln"/>
            <w:b w:val="0"/>
          </w:rPr>
          <w:t>Vyhlášky č. 163/2018 Sb., kterou se mění vyhláška č. 74/2005 Sb., o zájmovém vzdělávání</w:t>
        </w:r>
      </w:hyperlink>
      <w:r w:rsidRPr="00817401">
        <w:rPr>
          <w:b/>
        </w:rPr>
        <w:t>.</w:t>
      </w:r>
    </w:p>
    <w:p w:rsidR="00F45DE6" w:rsidRPr="00817401" w:rsidRDefault="00F45DE6" w:rsidP="00AF4A49"/>
    <w:p w:rsidR="00AF4A49" w:rsidRPr="00817401" w:rsidRDefault="000D1CD1" w:rsidP="00AF4A49">
      <w:pPr>
        <w:rPr>
          <w:b/>
        </w:rPr>
      </w:pPr>
      <w:r w:rsidRPr="00817401">
        <w:rPr>
          <w:b/>
        </w:rPr>
        <w:tab/>
      </w:r>
      <w:r w:rsidRPr="00817401">
        <w:rPr>
          <w:rFonts w:eastAsiaTheme="minorHAnsi"/>
          <w:b/>
          <w:lang w:eastAsia="en-US"/>
        </w:rPr>
        <w:t>Pro účely této vyhlášky se rozumí</w:t>
      </w:r>
      <w:r w:rsidR="00F45DE6" w:rsidRPr="00817401">
        <w:rPr>
          <w:rFonts w:eastAsiaTheme="minorHAnsi"/>
          <w:b/>
          <w:lang w:eastAsia="en-US"/>
        </w:rPr>
        <w:t>:</w:t>
      </w:r>
    </w:p>
    <w:p w:rsidR="000D1CD1" w:rsidRPr="00817401" w:rsidRDefault="00F45DE6" w:rsidP="00860362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817401">
        <w:rPr>
          <w:rFonts w:eastAsiaTheme="minorHAnsi"/>
          <w:b/>
          <w:lang w:eastAsia="en-US"/>
        </w:rPr>
        <w:t xml:space="preserve">a) </w:t>
      </w:r>
      <w:r w:rsidR="000D1CD1" w:rsidRPr="00817401">
        <w:rPr>
          <w:rFonts w:eastAsiaTheme="minorHAnsi"/>
          <w:b/>
          <w:lang w:eastAsia="en-US"/>
        </w:rPr>
        <w:t>pravidelnou denní docházkou</w:t>
      </w:r>
      <w:r w:rsidR="000D1CD1" w:rsidRPr="00817401">
        <w:rPr>
          <w:rFonts w:eastAsiaTheme="minorHAnsi"/>
          <w:lang w:eastAsia="en-US"/>
        </w:rPr>
        <w:t xml:space="preserve"> přihlášení k zájmovému vzdělávání nejméně 4 dny v týdnu po dobu nejméně 5 po sobě jdoucích měsíců,</w:t>
      </w:r>
    </w:p>
    <w:p w:rsidR="000D1CD1" w:rsidRPr="00817401" w:rsidRDefault="00F45DE6" w:rsidP="00860362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b/>
        </w:rPr>
      </w:pPr>
      <w:r w:rsidRPr="00817401">
        <w:rPr>
          <w:rFonts w:eastAsiaTheme="minorHAnsi"/>
          <w:b/>
          <w:lang w:eastAsia="en-US"/>
        </w:rPr>
        <w:t xml:space="preserve">b) </w:t>
      </w:r>
      <w:r w:rsidR="000D1CD1" w:rsidRPr="00817401">
        <w:rPr>
          <w:rFonts w:eastAsiaTheme="minorHAnsi"/>
          <w:b/>
          <w:lang w:eastAsia="en-US"/>
        </w:rPr>
        <w:t>pravidelnou docházkou</w:t>
      </w:r>
      <w:r w:rsidR="000D1CD1" w:rsidRPr="00817401">
        <w:rPr>
          <w:rFonts w:eastAsiaTheme="minorHAnsi"/>
          <w:lang w:eastAsia="en-US"/>
        </w:rPr>
        <w:t xml:space="preserve"> přihlášení k zájmovému vzdělávání v rozsahu nejméně jedenkrát za 2 týdny po dobu nejméně 5 po sobě jdoucích měsíců, které není pravidelnou denní docházkou,</w:t>
      </w:r>
    </w:p>
    <w:p w:rsidR="00F45DE6" w:rsidRPr="00817401" w:rsidRDefault="00F45DE6" w:rsidP="00860362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rPr>
          <w:b/>
        </w:rPr>
      </w:pPr>
      <w:r w:rsidRPr="00817401">
        <w:rPr>
          <w:rFonts w:eastAsiaTheme="minorHAnsi"/>
          <w:b/>
          <w:lang w:eastAsia="en-US"/>
        </w:rPr>
        <w:t>nepravidelnou a příležitostnou docházkou</w:t>
      </w:r>
      <w:r w:rsidRPr="00817401">
        <w:rPr>
          <w:rFonts w:eastAsiaTheme="minorHAnsi"/>
          <w:lang w:eastAsia="en-US"/>
        </w:rPr>
        <w:t xml:space="preserve"> přihlášení k zájmovému vzdělávání v jiném rozsahu, než je uvedeno pod písmeny a) a b).</w:t>
      </w:r>
    </w:p>
    <w:p w:rsidR="000D1CD1" w:rsidRPr="00817401" w:rsidRDefault="000D1CD1" w:rsidP="00AF4A49">
      <w:pPr>
        <w:rPr>
          <w:b/>
        </w:rPr>
      </w:pPr>
    </w:p>
    <w:p w:rsidR="000D1CD1" w:rsidRPr="00817401" w:rsidRDefault="000D1CD1" w:rsidP="00AF4A49">
      <w:pPr>
        <w:rPr>
          <w:b/>
        </w:rPr>
      </w:pPr>
    </w:p>
    <w:p w:rsidR="00F45DE6" w:rsidRPr="00817401" w:rsidRDefault="00F45DE6" w:rsidP="00F45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17401">
        <w:rPr>
          <w:rFonts w:eastAsiaTheme="minorHAnsi"/>
          <w:b/>
          <w:bCs/>
          <w:lang w:eastAsia="en-US"/>
        </w:rPr>
        <w:t>3.3 VÝCHOVNĚ VZDĚLÁVACÍ ČINNOST ŠKOLNÍ DRUŽINY</w:t>
      </w:r>
    </w:p>
    <w:p w:rsidR="00F45DE6" w:rsidRPr="00817401" w:rsidRDefault="00F45DE6" w:rsidP="00F45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17401" w:rsidRPr="00817401" w:rsidRDefault="00817401" w:rsidP="0081740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7401">
        <w:rPr>
          <w:rFonts w:eastAsiaTheme="minorHAnsi"/>
          <w:bCs/>
          <w:lang w:eastAsia="en-US"/>
        </w:rPr>
        <w:tab/>
        <w:t>Výchovně vzdělávací činnost školní družiny je uskutečňována</w:t>
      </w:r>
      <w:r>
        <w:rPr>
          <w:rFonts w:eastAsiaTheme="minorHAnsi"/>
          <w:bCs/>
          <w:lang w:eastAsia="en-US"/>
        </w:rPr>
        <w:t xml:space="preserve"> především </w:t>
      </w:r>
      <w:r w:rsidRPr="00817401">
        <w:rPr>
          <w:rFonts w:eastAsiaTheme="minorHAnsi"/>
          <w:bCs/>
          <w:lang w:eastAsia="en-US"/>
        </w:rPr>
        <w:t>jako pravidelná či příležitostná kdy je rozdělována na činnosti zájmové, výchovné, rekreační včetně možnosti přípravy na vyučování. Dále pak školní družina poskytuje možnosti využití otevřené nabídky spontánních činností.</w:t>
      </w:r>
    </w:p>
    <w:p w:rsidR="00817401" w:rsidRPr="00817401" w:rsidRDefault="00817401" w:rsidP="0081740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17401" w:rsidRPr="00817401" w:rsidRDefault="00817401" w:rsidP="00F45DE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17401">
        <w:rPr>
          <w:rFonts w:eastAsiaTheme="minorHAnsi"/>
          <w:b/>
          <w:bCs/>
          <w:lang w:eastAsia="en-US"/>
        </w:rPr>
        <w:t>Náplň jednotlivých druhů činností:</w:t>
      </w:r>
    </w:p>
    <w:p w:rsidR="00F45DE6" w:rsidRPr="00817401" w:rsidRDefault="00F45DE6" w:rsidP="00F45DE6">
      <w:pPr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:rsidR="00F45DE6" w:rsidRPr="00817401" w:rsidRDefault="00817401" w:rsidP="00817401">
      <w:pPr>
        <w:pStyle w:val="Odstavecseseznamem"/>
        <w:numPr>
          <w:ilvl w:val="0"/>
          <w:numId w:val="46"/>
        </w:numPr>
        <w:rPr>
          <w:rFonts w:eastAsiaTheme="minorHAnsi"/>
          <w:b/>
          <w:lang w:eastAsia="en-US"/>
        </w:rPr>
      </w:pPr>
      <w:r w:rsidRPr="00817401">
        <w:rPr>
          <w:rFonts w:eastAsiaTheme="minorHAnsi"/>
          <w:b/>
          <w:lang w:eastAsia="en-US"/>
        </w:rPr>
        <w:t>Z</w:t>
      </w:r>
      <w:r w:rsidR="00F45DE6" w:rsidRPr="00817401">
        <w:rPr>
          <w:rFonts w:eastAsiaTheme="minorHAnsi"/>
          <w:b/>
          <w:lang w:eastAsia="en-US"/>
        </w:rPr>
        <w:t>ájmová činnost</w:t>
      </w:r>
    </w:p>
    <w:p w:rsidR="0048345A" w:rsidRPr="00817401" w:rsidRDefault="0048345A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činnosti výtvarné – různé výtvarné techniky</w:t>
      </w:r>
    </w:p>
    <w:p w:rsidR="0048345A" w:rsidRPr="00817401" w:rsidRDefault="0048345A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činnosti - hudební, literární</w:t>
      </w:r>
    </w:p>
    <w:p w:rsidR="0048345A" w:rsidRPr="00817401" w:rsidRDefault="0048345A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pracovní činnosti</w:t>
      </w:r>
    </w:p>
    <w:p w:rsidR="00F45DE6" w:rsidRPr="00817401" w:rsidRDefault="00F45DE6" w:rsidP="00F45DE6">
      <w:pPr>
        <w:rPr>
          <w:rFonts w:eastAsiaTheme="minorHAnsi"/>
          <w:lang w:eastAsia="en-US"/>
        </w:rPr>
      </w:pPr>
    </w:p>
    <w:p w:rsidR="00F45DE6" w:rsidRPr="00817401" w:rsidRDefault="00F45DE6" w:rsidP="00817401">
      <w:pPr>
        <w:pStyle w:val="Odstavecseseznamem"/>
        <w:numPr>
          <w:ilvl w:val="0"/>
          <w:numId w:val="46"/>
        </w:numPr>
        <w:rPr>
          <w:rFonts w:eastAsiaTheme="minorHAnsi"/>
          <w:b/>
          <w:lang w:eastAsia="en-US"/>
        </w:rPr>
      </w:pPr>
      <w:r w:rsidRPr="00817401">
        <w:rPr>
          <w:rFonts w:eastAsiaTheme="minorHAnsi"/>
          <w:b/>
          <w:lang w:eastAsia="en-US"/>
        </w:rPr>
        <w:t>Výchovná činnost</w:t>
      </w:r>
    </w:p>
    <w:p w:rsidR="00790420" w:rsidRPr="00817401" w:rsidRDefault="00F45DE6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upevňování hygienických návyků, pravidel stolování</w:t>
      </w:r>
    </w:p>
    <w:p w:rsidR="00F45DE6" w:rsidRPr="00817401" w:rsidRDefault="00790420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 xml:space="preserve">osvojené pravidel </w:t>
      </w:r>
      <w:r w:rsidR="00F45DE6" w:rsidRPr="00817401">
        <w:t>chování</w:t>
      </w:r>
      <w:r w:rsidRPr="00817401">
        <w:t xml:space="preserve"> v kolektivu, na veřejnosti, v silničním provozu</w:t>
      </w:r>
    </w:p>
    <w:p w:rsidR="0048345A" w:rsidRPr="00817401" w:rsidRDefault="00790420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upevňování smyslu pro pořádek</w:t>
      </w:r>
    </w:p>
    <w:p w:rsidR="0048345A" w:rsidRPr="00817401" w:rsidRDefault="0048345A" w:rsidP="00860362">
      <w:pPr>
        <w:pStyle w:val="Odstavecseseznamem"/>
        <w:numPr>
          <w:ilvl w:val="0"/>
          <w:numId w:val="44"/>
        </w:numPr>
        <w:jc w:val="both"/>
        <w:textAlignment w:val="baseline"/>
      </w:pPr>
      <w:r w:rsidRPr="00817401">
        <w:t>vítání občánků ve spolupráci s obcí Opatov, výlety, besídky</w:t>
      </w:r>
    </w:p>
    <w:p w:rsidR="00F45DE6" w:rsidRPr="00817401" w:rsidRDefault="00F45DE6" w:rsidP="00F45DE6">
      <w:pPr>
        <w:rPr>
          <w:rFonts w:eastAsiaTheme="minorHAnsi"/>
          <w:lang w:eastAsia="en-US"/>
        </w:rPr>
      </w:pPr>
    </w:p>
    <w:p w:rsidR="00F45DE6" w:rsidRPr="00817401" w:rsidRDefault="00F45DE6" w:rsidP="00817401">
      <w:pPr>
        <w:pStyle w:val="Odstavecseseznamem"/>
        <w:numPr>
          <w:ilvl w:val="0"/>
          <w:numId w:val="46"/>
        </w:numPr>
        <w:rPr>
          <w:rFonts w:eastAsiaTheme="minorHAnsi"/>
          <w:b/>
          <w:lang w:eastAsia="en-US"/>
        </w:rPr>
      </w:pPr>
      <w:r w:rsidRPr="00817401">
        <w:rPr>
          <w:rFonts w:eastAsiaTheme="minorHAnsi"/>
          <w:b/>
          <w:lang w:eastAsia="en-US"/>
        </w:rPr>
        <w:t>Rekreační činnost</w:t>
      </w:r>
    </w:p>
    <w:p w:rsidR="00F45DE6" w:rsidRPr="00817401" w:rsidRDefault="00F45DE6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lastRenderedPageBreak/>
        <w:t>klidové činnosti - polední klid, četba</w:t>
      </w:r>
    </w:p>
    <w:p w:rsidR="00F45DE6" w:rsidRPr="00817401" w:rsidRDefault="00F45DE6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spontánní činnost ranní</w:t>
      </w:r>
      <w:r w:rsidR="0048345A" w:rsidRPr="00817401">
        <w:t xml:space="preserve"> i odpolední</w:t>
      </w:r>
      <w:r w:rsidRPr="00817401">
        <w:t xml:space="preserve"> družiny</w:t>
      </w:r>
    </w:p>
    <w:p w:rsidR="0048345A" w:rsidRPr="00817401" w:rsidRDefault="0048345A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pohybové hry v místnosti, v tělocvičné apod.</w:t>
      </w:r>
    </w:p>
    <w:p w:rsidR="0048345A" w:rsidRPr="00817401" w:rsidRDefault="0048345A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kreativní činnosti - stavebnice</w:t>
      </w:r>
    </w:p>
    <w:p w:rsidR="00F45DE6" w:rsidRPr="00817401" w:rsidRDefault="0048345A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vycházky, pobyt na školní zahradě</w:t>
      </w:r>
    </w:p>
    <w:p w:rsidR="00817401" w:rsidRPr="00817401" w:rsidRDefault="00817401" w:rsidP="00817401">
      <w:pPr>
        <w:textAlignment w:val="baseline"/>
      </w:pPr>
    </w:p>
    <w:p w:rsidR="00F45DE6" w:rsidRPr="00817401" w:rsidRDefault="00F45DE6" w:rsidP="00817401">
      <w:pPr>
        <w:pStyle w:val="Odstavecseseznamem"/>
        <w:numPr>
          <w:ilvl w:val="0"/>
          <w:numId w:val="46"/>
        </w:numPr>
        <w:rPr>
          <w:rFonts w:eastAsiaTheme="minorHAnsi"/>
          <w:b/>
          <w:lang w:eastAsia="en-US"/>
        </w:rPr>
      </w:pPr>
      <w:r w:rsidRPr="00817401">
        <w:rPr>
          <w:rFonts w:eastAsiaTheme="minorHAnsi"/>
          <w:b/>
          <w:lang w:eastAsia="en-US"/>
        </w:rPr>
        <w:t>Vzdělávací činnost</w:t>
      </w:r>
    </w:p>
    <w:p w:rsidR="0048345A" w:rsidRPr="00817401" w:rsidRDefault="0048345A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příprava na vyučování</w:t>
      </w:r>
    </w:p>
    <w:p w:rsidR="0048345A" w:rsidRPr="00817401" w:rsidRDefault="0048345A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 xml:space="preserve"> poznávací vycházky, poznávací hry apod.</w:t>
      </w:r>
    </w:p>
    <w:p w:rsidR="0048345A" w:rsidRPr="00817401" w:rsidRDefault="00790420" w:rsidP="00860362">
      <w:pPr>
        <w:pStyle w:val="Odstavecseseznamem"/>
        <w:numPr>
          <w:ilvl w:val="0"/>
          <w:numId w:val="44"/>
        </w:numPr>
        <w:textAlignment w:val="baseline"/>
      </w:pPr>
      <w:r w:rsidRPr="00817401">
        <w:t>Poznávací výlety, návštěvy muzeí apod.</w:t>
      </w:r>
    </w:p>
    <w:p w:rsidR="00F45DE6" w:rsidRDefault="00F45DE6" w:rsidP="00F45DE6">
      <w:pPr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:rsidR="00F45DE6" w:rsidRDefault="00CC31C4" w:rsidP="00F45DE6">
      <w:pPr>
        <w:rPr>
          <w:b/>
        </w:rPr>
      </w:pPr>
      <w:r>
        <w:rPr>
          <w:b/>
        </w:rPr>
        <w:tab/>
      </w:r>
      <w:r w:rsidRPr="00CC31C4">
        <w:t>Jednotlivé činnosti jsou sestavovány do ročního plánu činností školní družiny. Tento je členěn po měsíčních úsecích a je pravidelně každoročně aktualizován</w:t>
      </w:r>
      <w:r>
        <w:t xml:space="preserve"> s ohledem na výchovně vzdělávací plán školní družiny a výchovně vzdělávací strategii školy.</w:t>
      </w:r>
    </w:p>
    <w:p w:rsidR="00713676" w:rsidRDefault="00713676" w:rsidP="004711C4">
      <w:pPr>
        <w:rPr>
          <w:b/>
          <w:bCs/>
        </w:rPr>
      </w:pPr>
    </w:p>
    <w:p w:rsidR="00CC31C4" w:rsidRDefault="00CC31C4" w:rsidP="004711C4">
      <w:pPr>
        <w:rPr>
          <w:b/>
          <w:bCs/>
        </w:rPr>
      </w:pPr>
    </w:p>
    <w:p w:rsidR="00713676" w:rsidRDefault="00713676" w:rsidP="00860041">
      <w:pPr>
        <w:jc w:val="both"/>
        <w:rPr>
          <w:b/>
          <w:bCs/>
        </w:rPr>
      </w:pPr>
      <w:r>
        <w:rPr>
          <w:b/>
          <w:bCs/>
        </w:rPr>
        <w:t xml:space="preserve">4. VÝCHOVNĚ VZDĚLÁVACÍ </w:t>
      </w:r>
      <w:r w:rsidR="00860041">
        <w:rPr>
          <w:b/>
          <w:bCs/>
        </w:rPr>
        <w:t>PLÁN</w:t>
      </w:r>
    </w:p>
    <w:p w:rsidR="00860041" w:rsidRDefault="00860041" w:rsidP="00860041">
      <w:pPr>
        <w:jc w:val="both"/>
        <w:rPr>
          <w:b/>
          <w:bCs/>
        </w:rPr>
      </w:pPr>
    </w:p>
    <w:p w:rsidR="00860041" w:rsidRDefault="00860041" w:rsidP="004711C4">
      <w:pPr>
        <w:rPr>
          <w:b/>
          <w:bCs/>
        </w:rPr>
      </w:pPr>
      <w:r>
        <w:rPr>
          <w:b/>
          <w:bCs/>
        </w:rPr>
        <w:t>4.1 OBSAH VZDĚLÁVÁNÍ – ČLOVĚK A JEHO SVĚT</w:t>
      </w:r>
    </w:p>
    <w:p w:rsidR="00860041" w:rsidRDefault="00860041" w:rsidP="004711C4">
      <w:pPr>
        <w:rPr>
          <w:b/>
          <w:bCs/>
        </w:rPr>
      </w:pPr>
    </w:p>
    <w:p w:rsidR="00860041" w:rsidRPr="00860041" w:rsidRDefault="00860041" w:rsidP="00860041">
      <w:pPr>
        <w:textAlignment w:val="baseline"/>
        <w:rPr>
          <w:color w:val="373737"/>
        </w:rPr>
      </w:pPr>
      <w:r>
        <w:rPr>
          <w:b/>
          <w:bCs/>
          <w:iCs/>
          <w:color w:val="373737"/>
        </w:rPr>
        <w:t xml:space="preserve">4.1.1 </w:t>
      </w:r>
      <w:r w:rsidRPr="00860041">
        <w:rPr>
          <w:b/>
          <w:bCs/>
          <w:iCs/>
          <w:color w:val="373737"/>
        </w:rPr>
        <w:t>Místo, kde žijeme:</w:t>
      </w:r>
      <w:r w:rsidRPr="00860041">
        <w:rPr>
          <w:color w:val="373737"/>
        </w:rPr>
        <w:br/>
        <w:t>- seznamování s prostředím školy a jejím okolím</w:t>
      </w:r>
      <w:r w:rsidRPr="00860041">
        <w:rPr>
          <w:color w:val="373737"/>
        </w:rPr>
        <w:br/>
        <w:t>- seznamování a sžívání s kolektivem dětí, zařazení do kolektivu, respektování pravidel vzájemného soužití</w:t>
      </w:r>
      <w:r w:rsidRPr="00860041">
        <w:rPr>
          <w:color w:val="373737"/>
        </w:rPr>
        <w:br/>
        <w:t>- poznávání vztahů v rodině a mezilidských vztahů</w:t>
      </w:r>
      <w:r w:rsidRPr="00860041">
        <w:rPr>
          <w:color w:val="373737"/>
        </w:rPr>
        <w:br/>
        <w:t>- posilování vzájemné úcty a úcty ke starším osobám (zdravení, poděkování, nabídka pomoci)</w:t>
      </w:r>
      <w:r w:rsidRPr="00860041">
        <w:rPr>
          <w:color w:val="373737"/>
        </w:rPr>
        <w:br/>
        <w:t>- poznávání důležitých míst a budov v obci, historických, kulturních a přírodních památek v okolí</w:t>
      </w:r>
      <w:r w:rsidRPr="00860041">
        <w:rPr>
          <w:color w:val="373737"/>
        </w:rPr>
        <w:br/>
        <w:t>- prohlubování návyku správného stravování, hygieny, péče o své zdraví a bezpečné chování při hrách a dalších činnostech</w:t>
      </w:r>
    </w:p>
    <w:p w:rsidR="00860041" w:rsidRPr="00860041" w:rsidRDefault="00860041" w:rsidP="00860041">
      <w:pPr>
        <w:textAlignment w:val="baseline"/>
        <w:rPr>
          <w:color w:val="373737"/>
        </w:rPr>
      </w:pPr>
      <w:r w:rsidRPr="00860041">
        <w:rPr>
          <w:color w:val="373737"/>
        </w:rPr>
        <w:t>- denní režim, časové údaje, čas v přírodě – roční období</w:t>
      </w:r>
    </w:p>
    <w:p w:rsidR="00860041" w:rsidRPr="00860041" w:rsidRDefault="00860041" w:rsidP="00860041">
      <w:pPr>
        <w:textAlignment w:val="baseline"/>
        <w:rPr>
          <w:color w:val="373737"/>
        </w:rPr>
      </w:pPr>
    </w:p>
    <w:p w:rsidR="00860041" w:rsidRPr="00860041" w:rsidRDefault="00860041" w:rsidP="00860041">
      <w:pPr>
        <w:textAlignment w:val="baseline"/>
        <w:rPr>
          <w:color w:val="373737"/>
        </w:rPr>
      </w:pPr>
      <w:r>
        <w:rPr>
          <w:b/>
          <w:bCs/>
          <w:iCs/>
          <w:color w:val="373737"/>
        </w:rPr>
        <w:t xml:space="preserve">4.1.2 </w:t>
      </w:r>
      <w:r w:rsidRPr="00860041">
        <w:rPr>
          <w:b/>
          <w:bCs/>
          <w:iCs/>
          <w:color w:val="373737"/>
        </w:rPr>
        <w:t>Rozmanitost přírody:</w:t>
      </w:r>
      <w:r w:rsidRPr="00860041">
        <w:rPr>
          <w:color w:val="373737"/>
        </w:rPr>
        <w:br/>
        <w:t>- sledování změn v přírodě v průběhu celého roku</w:t>
      </w:r>
      <w:r w:rsidRPr="00860041">
        <w:rPr>
          <w:color w:val="373737"/>
        </w:rPr>
        <w:br/>
        <w:t>- poznávání nejběžnějších druhů rostlin a živočichů</w:t>
      </w:r>
      <w:r w:rsidRPr="00860041">
        <w:rPr>
          <w:color w:val="373737"/>
        </w:rPr>
        <w:br/>
        <w:t>- poznávání vlastností přírodnin a jiných dostupných materiálů, které děti využívají při své práci</w:t>
      </w:r>
    </w:p>
    <w:p w:rsidR="00860041" w:rsidRPr="00860041" w:rsidRDefault="00860041" w:rsidP="00860041">
      <w:pPr>
        <w:textAlignment w:val="baseline"/>
        <w:rPr>
          <w:color w:val="373737"/>
        </w:rPr>
      </w:pPr>
      <w:r w:rsidRPr="00860041">
        <w:rPr>
          <w:color w:val="373737"/>
        </w:rPr>
        <w:t>- seznamování s jinými evropskými zeměmi, jejich přírodou</w:t>
      </w:r>
    </w:p>
    <w:p w:rsidR="00860041" w:rsidRPr="00860041" w:rsidRDefault="00860041" w:rsidP="00860041">
      <w:pPr>
        <w:textAlignment w:val="baseline"/>
        <w:rPr>
          <w:color w:val="373737"/>
        </w:rPr>
      </w:pPr>
      <w:r w:rsidRPr="00860041">
        <w:rPr>
          <w:color w:val="373737"/>
        </w:rPr>
        <w:t>- vycházky do přírody</w:t>
      </w:r>
    </w:p>
    <w:p w:rsidR="00860041" w:rsidRPr="00860041" w:rsidRDefault="00860041" w:rsidP="00860041">
      <w:pPr>
        <w:textAlignment w:val="baseline"/>
        <w:rPr>
          <w:color w:val="373737"/>
        </w:rPr>
      </w:pPr>
      <w:r w:rsidRPr="00860041">
        <w:rPr>
          <w:color w:val="373737"/>
        </w:rPr>
        <w:t>- základy ekologie, péče o životní prostředí, třídění odpadů, sběr druhotných surovin</w:t>
      </w:r>
    </w:p>
    <w:p w:rsidR="00860041" w:rsidRPr="00860041" w:rsidRDefault="00860041" w:rsidP="00860041">
      <w:pPr>
        <w:textAlignment w:val="baseline"/>
        <w:rPr>
          <w:color w:val="373737"/>
        </w:rPr>
      </w:pPr>
    </w:p>
    <w:p w:rsidR="00860041" w:rsidRPr="00860041" w:rsidRDefault="00860041" w:rsidP="00860041">
      <w:pPr>
        <w:textAlignment w:val="baseline"/>
        <w:rPr>
          <w:color w:val="373737"/>
        </w:rPr>
      </w:pPr>
      <w:r>
        <w:rPr>
          <w:b/>
          <w:bCs/>
          <w:iCs/>
          <w:color w:val="373737"/>
        </w:rPr>
        <w:t xml:space="preserve">4.1.3 </w:t>
      </w:r>
      <w:r w:rsidRPr="00860041">
        <w:rPr>
          <w:b/>
          <w:bCs/>
          <w:iCs/>
          <w:color w:val="373737"/>
        </w:rPr>
        <w:t>Umění a kultura:</w:t>
      </w:r>
      <w:r w:rsidRPr="00860041">
        <w:rPr>
          <w:color w:val="373737"/>
        </w:rPr>
        <w:br/>
        <w:t>- poslech a nácvik dětských písní, lidových písní, vyjádření hudby pohybem</w:t>
      </w:r>
      <w:r w:rsidRPr="00860041">
        <w:rPr>
          <w:color w:val="373737"/>
        </w:rPr>
        <w:br/>
        <w:t>- četba, seznamování s lidovými pranostikami, básněmi a písněmi spojenými s určitým obdobím roku (Vánoce, Velikonoce, jaro, podzim, zima, masopust apod.)</w:t>
      </w:r>
      <w:r w:rsidRPr="00860041">
        <w:rPr>
          <w:color w:val="373737"/>
        </w:rPr>
        <w:br/>
        <w:t>- seznamování s hudebními nástroji</w:t>
      </w:r>
      <w:r w:rsidRPr="00860041">
        <w:rPr>
          <w:color w:val="373737"/>
        </w:rPr>
        <w:br/>
        <w:t>- seznamování s rozličnými výtvarnými technikami a jejich zkoušení, výroba drobných předmětů z různých dostupných materiálů a přírodnin</w:t>
      </w:r>
      <w:r w:rsidRPr="00860041">
        <w:rPr>
          <w:color w:val="373737"/>
        </w:rPr>
        <w:br/>
        <w:t>- výtvarné vyjádření různých témat</w:t>
      </w:r>
    </w:p>
    <w:p w:rsidR="00860041" w:rsidRDefault="00860041" w:rsidP="00860041">
      <w:pPr>
        <w:textAlignment w:val="baseline"/>
        <w:rPr>
          <w:color w:val="373737"/>
        </w:rPr>
      </w:pPr>
      <w:r w:rsidRPr="00860041">
        <w:rPr>
          <w:color w:val="373737"/>
        </w:rPr>
        <w:t>- nácviky na vystoupení – vítání občánků, besídky, akademie</w:t>
      </w:r>
    </w:p>
    <w:p w:rsidR="00CC31C4" w:rsidRPr="00860041" w:rsidRDefault="00CC31C4" w:rsidP="00860041">
      <w:pPr>
        <w:textAlignment w:val="baseline"/>
        <w:rPr>
          <w:color w:val="373737"/>
        </w:rPr>
      </w:pPr>
    </w:p>
    <w:p w:rsidR="00860041" w:rsidRDefault="00860041" w:rsidP="00860041">
      <w:pPr>
        <w:textAlignment w:val="baseline"/>
        <w:rPr>
          <w:b/>
          <w:bCs/>
        </w:rPr>
      </w:pPr>
      <w:r>
        <w:rPr>
          <w:b/>
          <w:bCs/>
          <w:iCs/>
          <w:color w:val="373737"/>
        </w:rPr>
        <w:t xml:space="preserve">4.1.4 </w:t>
      </w:r>
      <w:r w:rsidRPr="00860041">
        <w:rPr>
          <w:b/>
          <w:bCs/>
          <w:iCs/>
          <w:color w:val="373737"/>
        </w:rPr>
        <w:t>Člověk a jeho zdraví:</w:t>
      </w:r>
      <w:r w:rsidRPr="00860041">
        <w:rPr>
          <w:color w:val="373737"/>
        </w:rPr>
        <w:br/>
        <w:t>- pohybové hry v přírodě a školní zahradě, vycházky, hry v tělocvičně</w:t>
      </w:r>
      <w:r w:rsidRPr="00860041">
        <w:rPr>
          <w:color w:val="373737"/>
        </w:rPr>
        <w:br/>
        <w:t>- sezónní sport</w:t>
      </w:r>
      <w:r w:rsidR="005A7BEF">
        <w:rPr>
          <w:color w:val="373737"/>
        </w:rPr>
        <w:t>y podle možností (</w:t>
      </w:r>
      <w:r w:rsidRPr="00860041">
        <w:rPr>
          <w:color w:val="373737"/>
        </w:rPr>
        <w:t>sáňkování, míčové hry apod.)</w:t>
      </w:r>
      <w:r w:rsidRPr="00860041">
        <w:rPr>
          <w:color w:val="373737"/>
        </w:rPr>
        <w:br/>
      </w:r>
      <w:r w:rsidRPr="00860041">
        <w:rPr>
          <w:color w:val="373737"/>
        </w:rPr>
        <w:lastRenderedPageBreak/>
        <w:t>- seznámení se zásadami správné výživy, péče o zdraví a první pomoci</w:t>
      </w:r>
      <w:r w:rsidRPr="00860041">
        <w:rPr>
          <w:color w:val="373737"/>
        </w:rPr>
        <w:br/>
        <w:t>- seznámení se zásadami bezpečného chování</w:t>
      </w:r>
      <w:r w:rsidRPr="00860041">
        <w:rPr>
          <w:color w:val="373737"/>
        </w:rPr>
        <w:br/>
        <w:t>- budování a posilování mezilidských vztahů v dětském kolektivu - týmu, komunikace mezi dětmi</w:t>
      </w:r>
      <w:r w:rsidRPr="00860041">
        <w:rPr>
          <w:color w:val="373737"/>
        </w:rPr>
        <w:br/>
      </w:r>
    </w:p>
    <w:p w:rsidR="00860041" w:rsidRDefault="00860041" w:rsidP="004711C4">
      <w:pPr>
        <w:rPr>
          <w:b/>
          <w:bCs/>
        </w:rPr>
      </w:pPr>
    </w:p>
    <w:p w:rsidR="004711C4" w:rsidRDefault="00713676" w:rsidP="004711C4">
      <w:pPr>
        <w:rPr>
          <w:b/>
          <w:bCs/>
        </w:rPr>
      </w:pPr>
      <w:r>
        <w:rPr>
          <w:b/>
          <w:bCs/>
        </w:rPr>
        <w:t>4.</w:t>
      </w:r>
      <w:r w:rsidR="00860041">
        <w:rPr>
          <w:b/>
          <w:bCs/>
        </w:rPr>
        <w:t>2</w:t>
      </w:r>
      <w:r>
        <w:rPr>
          <w:b/>
          <w:bCs/>
        </w:rPr>
        <w:t xml:space="preserve"> KLÍČOVÉ KOMPETENCE</w:t>
      </w:r>
    </w:p>
    <w:p w:rsidR="001B1803" w:rsidRDefault="001B1803" w:rsidP="004711C4">
      <w:pPr>
        <w:rPr>
          <w:b/>
          <w:bCs/>
        </w:rPr>
      </w:pP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  <w:r w:rsidRPr="001B1803">
        <w:rPr>
          <w:b/>
          <w:bCs/>
          <w:i/>
          <w:iCs/>
          <w:color w:val="373737"/>
        </w:rPr>
        <w:t>1. Kompetence k učení</w:t>
      </w:r>
      <w:r w:rsidRPr="001B1803">
        <w:rPr>
          <w:b/>
          <w:bCs/>
          <w:color w:val="373737"/>
        </w:rPr>
        <w:t> </w:t>
      </w:r>
      <w:r w:rsidRPr="001B1803">
        <w:rPr>
          <w:color w:val="373737"/>
        </w:rPr>
        <w:t>– vychovatel vede děti k dokončování prací, hodnocení svých prací, hledání souvislostí mezi jevy, kladení otázek</w:t>
      </w: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  <w:r w:rsidRPr="001B1803">
        <w:rPr>
          <w:b/>
          <w:bCs/>
          <w:i/>
          <w:iCs/>
          <w:color w:val="373737"/>
        </w:rPr>
        <w:t>2. Kompetence k řešení otázek</w:t>
      </w:r>
      <w:r w:rsidRPr="001B1803">
        <w:rPr>
          <w:color w:val="373737"/>
        </w:rPr>
        <w:t> – vychovatel vede děti k používání odpovídajících myšlenkových pochodů, k logickému myšlení, k rozlišování mezi správnými a chybnými řešeními a postupy, podněcuje kreativitu</w:t>
      </w: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  <w:r w:rsidRPr="001B1803">
        <w:rPr>
          <w:b/>
          <w:bCs/>
          <w:i/>
          <w:iCs/>
          <w:color w:val="373737"/>
        </w:rPr>
        <w:t>3. Kompetence komunikační</w:t>
      </w:r>
      <w:r w:rsidRPr="001B1803">
        <w:rPr>
          <w:color w:val="373737"/>
        </w:rPr>
        <w:t> – vychovatel rozvíjí řečový projev dětí, umění naslouchat ostatním, v</w:t>
      </w:r>
      <w:r w:rsidRPr="001B1803">
        <w:t xml:space="preserve">ede žáky ke kultivované komunikaci s vrstevníky i dospělými, </w:t>
      </w:r>
      <w:r w:rsidRPr="001B1803">
        <w:rPr>
          <w:color w:val="373737"/>
        </w:rPr>
        <w:t>podněcuje i využívání mimoslovních prostředků komunikace</w:t>
      </w: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</w:p>
    <w:p w:rsidR="001B1803" w:rsidRPr="001B1803" w:rsidRDefault="001B1803" w:rsidP="001B1803">
      <w:pPr>
        <w:jc w:val="both"/>
        <w:textAlignment w:val="baseline"/>
      </w:pPr>
      <w:r w:rsidRPr="001B1803">
        <w:rPr>
          <w:b/>
          <w:bCs/>
          <w:i/>
          <w:iCs/>
          <w:color w:val="373737"/>
        </w:rPr>
        <w:t>4. Kompetence sociální a personální</w:t>
      </w:r>
      <w:r w:rsidRPr="001B1803">
        <w:rPr>
          <w:b/>
          <w:bCs/>
          <w:color w:val="373737"/>
        </w:rPr>
        <w:t> </w:t>
      </w:r>
      <w:r w:rsidRPr="001B1803">
        <w:rPr>
          <w:color w:val="373737"/>
        </w:rPr>
        <w:t xml:space="preserve">– vychovatel podporuje samostatné rozhodování dětí, rozpoznávání vhodného a nevhodného chování, uvědomování si důsledků svého chování, posiluje schopnost spolupráce v týmu a schopnost přijmout kompromis, učí děti umět odmítnout nevhodnou nabídku (říci ne), nabádá </w:t>
      </w:r>
      <w:r w:rsidRPr="001B1803">
        <w:t>žáky k toleranci odlišností mezi lidmi</w:t>
      </w: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  <w:r w:rsidRPr="001B1803">
        <w:rPr>
          <w:b/>
          <w:bCs/>
          <w:i/>
          <w:iCs/>
          <w:color w:val="373737"/>
        </w:rPr>
        <w:t>5. Kompetence občanské</w:t>
      </w:r>
      <w:r w:rsidRPr="001B1803">
        <w:rPr>
          <w:color w:val="373737"/>
        </w:rPr>
        <w:t> – vychovatel podporuje a rozvíjí podíl dětí na činnosti školní družiny, uvědomování si svých práv a povinností, učí děti dbát o zdraví a bezpečí své i svých vrstevníků a chovat se šetrně k životnímu prostředí, učíme žáka chápat rozdíly v kulturních, společenských a náboženských souvislostech</w:t>
      </w: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</w:p>
    <w:p w:rsidR="001B1803" w:rsidRPr="001B1803" w:rsidRDefault="001B1803" w:rsidP="001B1803">
      <w:pPr>
        <w:jc w:val="both"/>
        <w:textAlignment w:val="baseline"/>
        <w:rPr>
          <w:color w:val="373737"/>
        </w:rPr>
      </w:pPr>
      <w:r w:rsidRPr="001B1803">
        <w:rPr>
          <w:b/>
          <w:bCs/>
          <w:i/>
          <w:iCs/>
          <w:color w:val="373737"/>
        </w:rPr>
        <w:t>6. Kompetence pracovní</w:t>
      </w:r>
      <w:r w:rsidRPr="001B1803">
        <w:rPr>
          <w:b/>
          <w:bCs/>
          <w:color w:val="373737"/>
        </w:rPr>
        <w:t> </w:t>
      </w:r>
      <w:r w:rsidRPr="001B1803">
        <w:rPr>
          <w:color w:val="373737"/>
        </w:rPr>
        <w:t>– vychovatel učí děti poznávat různé materiály, výtvarné techniky, pomůcky a nástroje a učí děti tyto materiály, pomůcky a nástroje používat, seznamuje děti s pravidly bezpečnosti při pracovních činnostech, podporuje rozvoj účinné spolupráce mezi dětmi</w:t>
      </w:r>
    </w:p>
    <w:p w:rsidR="001B1803" w:rsidRDefault="001B1803" w:rsidP="001B1803">
      <w:pPr>
        <w:jc w:val="both"/>
        <w:textAlignment w:val="baseline"/>
        <w:rPr>
          <w:color w:val="373737"/>
        </w:rPr>
      </w:pPr>
    </w:p>
    <w:p w:rsidR="00713676" w:rsidRPr="001B1803" w:rsidRDefault="00713676" w:rsidP="001B1803">
      <w:pPr>
        <w:jc w:val="both"/>
        <w:textAlignment w:val="baseline"/>
        <w:rPr>
          <w:color w:val="373737"/>
        </w:rPr>
      </w:pPr>
    </w:p>
    <w:p w:rsidR="00713676" w:rsidRDefault="00713676" w:rsidP="001B1803">
      <w:pPr>
        <w:spacing w:after="240"/>
        <w:jc w:val="both"/>
        <w:textAlignment w:val="baseline"/>
        <w:rPr>
          <w:b/>
          <w:bCs/>
        </w:rPr>
      </w:pPr>
      <w:r>
        <w:rPr>
          <w:b/>
          <w:color w:val="373737"/>
        </w:rPr>
        <w:t>4.</w:t>
      </w:r>
      <w:r w:rsidR="00860041">
        <w:rPr>
          <w:b/>
          <w:color w:val="373737"/>
        </w:rPr>
        <w:t>3</w:t>
      </w:r>
      <w:r>
        <w:rPr>
          <w:b/>
          <w:bCs/>
        </w:rPr>
        <w:t xml:space="preserve">VÝCHOVNÉ A VZDĚLÁVACÍ STRATEGIE </w:t>
      </w:r>
    </w:p>
    <w:p w:rsidR="001B1803" w:rsidRPr="001B1803" w:rsidRDefault="001B1803" w:rsidP="001B1803">
      <w:pPr>
        <w:spacing w:after="240"/>
        <w:jc w:val="both"/>
        <w:textAlignment w:val="baseline"/>
        <w:rPr>
          <w:b/>
          <w:color w:val="373737"/>
        </w:rPr>
      </w:pPr>
      <w:r w:rsidRPr="001B1803">
        <w:rPr>
          <w:b/>
          <w:color w:val="373737"/>
        </w:rPr>
        <w:t>Při své činnosti vychází vychovatel z výchovné a vzdělávací strategie školy:</w:t>
      </w:r>
    </w:p>
    <w:p w:rsidR="00713676" w:rsidRDefault="001B1803" w:rsidP="001B1803">
      <w:pPr>
        <w:spacing w:after="240"/>
        <w:textAlignment w:val="baseline"/>
        <w:rPr>
          <w:color w:val="373737"/>
        </w:rPr>
      </w:pPr>
      <w:r w:rsidRPr="001B1803">
        <w:rPr>
          <w:color w:val="373737"/>
        </w:rPr>
        <w:t>- zajímá se o názory, náměty a zkušenosti dětí</w:t>
      </w:r>
      <w:r w:rsidRPr="001B1803">
        <w:rPr>
          <w:color w:val="373737"/>
        </w:rPr>
        <w:br/>
        <w:t>- klade otevřené otázky, zadává úlohy či úlohy rozvíjející tvořivost</w:t>
      </w:r>
      <w:r w:rsidRPr="001B1803">
        <w:rPr>
          <w:color w:val="373737"/>
        </w:rPr>
        <w:br/>
        <w:t>- zadává úlohy způsobem, který umožňuje volbu různých postupů</w:t>
      </w:r>
      <w:r w:rsidRPr="001B1803">
        <w:rPr>
          <w:color w:val="373737"/>
        </w:rPr>
        <w:br/>
        <w:t>- zařazuje metody, při kterých žáci docházejí k objevům, řešením a závěrům sami</w:t>
      </w:r>
      <w:r w:rsidRPr="001B1803">
        <w:rPr>
          <w:color w:val="373737"/>
        </w:rPr>
        <w:br/>
        <w:t>- zadává úlohy, při jejichž řešení žáci spolupracují</w:t>
      </w:r>
      <w:r w:rsidRPr="001B1803">
        <w:rPr>
          <w:color w:val="373737"/>
        </w:rPr>
        <w:br/>
        <w:t>- sleduje vývoj jednotlivých dětí a oceňuje jejich pokrok</w:t>
      </w:r>
      <w:r w:rsidRPr="001B1803">
        <w:rPr>
          <w:color w:val="373737"/>
        </w:rPr>
        <w:br/>
        <w:t>- umožňuje dětem prezentovat výsledky jejich práce</w:t>
      </w:r>
    </w:p>
    <w:p w:rsidR="00CC31C4" w:rsidRDefault="00CC31C4" w:rsidP="001B1803">
      <w:pPr>
        <w:spacing w:after="240"/>
        <w:textAlignment w:val="baseline"/>
        <w:rPr>
          <w:color w:val="373737"/>
        </w:rPr>
      </w:pPr>
    </w:p>
    <w:p w:rsidR="00713676" w:rsidRDefault="00713676" w:rsidP="00713676">
      <w:pPr>
        <w:rPr>
          <w:b/>
          <w:bCs/>
        </w:rPr>
      </w:pPr>
      <w:r>
        <w:rPr>
          <w:b/>
          <w:bCs/>
        </w:rPr>
        <w:t>4.</w:t>
      </w:r>
      <w:r w:rsidR="00860041">
        <w:rPr>
          <w:b/>
          <w:bCs/>
        </w:rPr>
        <w:t>4</w:t>
      </w:r>
      <w:r>
        <w:rPr>
          <w:b/>
          <w:bCs/>
        </w:rPr>
        <w:t xml:space="preserve"> SWOT ANALÝZA</w:t>
      </w:r>
    </w:p>
    <w:p w:rsidR="00713676" w:rsidRDefault="00713676" w:rsidP="00713676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Rizika</w:t>
      </w:r>
    </w:p>
    <w:p w:rsidR="00713676" w:rsidRDefault="00860041" w:rsidP="00713676">
      <w:pPr>
        <w:numPr>
          <w:ilvl w:val="0"/>
          <w:numId w:val="2"/>
        </w:numPr>
      </w:pPr>
      <w:r>
        <w:t>více ročníků v oddělení</w:t>
      </w:r>
    </w:p>
    <w:p w:rsidR="00713676" w:rsidRDefault="00713676" w:rsidP="008F5D32">
      <w:pPr>
        <w:numPr>
          <w:ilvl w:val="0"/>
          <w:numId w:val="2"/>
        </w:numPr>
      </w:pPr>
      <w:r>
        <w:t>časté opakování činností – stereotyp</w:t>
      </w:r>
    </w:p>
    <w:p w:rsidR="00713676" w:rsidRDefault="00713676" w:rsidP="00713676">
      <w:pPr>
        <w:numPr>
          <w:ilvl w:val="0"/>
          <w:numId w:val="2"/>
        </w:numPr>
      </w:pPr>
      <w:r>
        <w:t>nevšímavost k nevhodné komunikaci</w:t>
      </w:r>
    </w:p>
    <w:p w:rsidR="00860041" w:rsidRDefault="00860041" w:rsidP="00713676">
      <w:pPr>
        <w:numPr>
          <w:ilvl w:val="0"/>
          <w:numId w:val="2"/>
        </w:numPr>
      </w:pPr>
      <w:r>
        <w:lastRenderedPageBreak/>
        <w:t>organizace odchodu žáků domů a předávání rodič</w:t>
      </w:r>
      <w:r w:rsidR="008F5D32">
        <w:t>ů</w:t>
      </w:r>
      <w:r>
        <w:t>m</w:t>
      </w:r>
    </w:p>
    <w:p w:rsidR="00713676" w:rsidRDefault="00713676" w:rsidP="00713676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Silné stránky</w:t>
      </w:r>
    </w:p>
    <w:p w:rsidR="00713676" w:rsidRDefault="00713676" w:rsidP="00713676">
      <w:pPr>
        <w:numPr>
          <w:ilvl w:val="0"/>
          <w:numId w:val="2"/>
        </w:numPr>
      </w:pPr>
      <w:r>
        <w:t>plná kvalifikace vychovatelky</w:t>
      </w:r>
    </w:p>
    <w:p w:rsidR="00713676" w:rsidRDefault="00713676" w:rsidP="00713676">
      <w:pPr>
        <w:numPr>
          <w:ilvl w:val="0"/>
          <w:numId w:val="2"/>
        </w:numPr>
      </w:pPr>
      <w:r>
        <w:t>dlouhodobá pedagogická praxe</w:t>
      </w:r>
    </w:p>
    <w:p w:rsidR="00713676" w:rsidRDefault="00713676" w:rsidP="00713676">
      <w:pPr>
        <w:numPr>
          <w:ilvl w:val="0"/>
          <w:numId w:val="2"/>
        </w:numPr>
      </w:pPr>
      <w:r>
        <w:t>samostatné prostory školní družiny</w:t>
      </w:r>
    </w:p>
    <w:p w:rsidR="00713676" w:rsidRDefault="00713676" w:rsidP="00713676">
      <w:pPr>
        <w:numPr>
          <w:ilvl w:val="0"/>
          <w:numId w:val="2"/>
        </w:numPr>
      </w:pPr>
      <w:r>
        <w:t>spolupráce s obecním úřadem</w:t>
      </w:r>
    </w:p>
    <w:p w:rsidR="00460815" w:rsidRPr="00CC31C4" w:rsidRDefault="00713676" w:rsidP="004711C4">
      <w:pPr>
        <w:numPr>
          <w:ilvl w:val="0"/>
          <w:numId w:val="2"/>
        </w:numPr>
        <w:jc w:val="both"/>
        <w:rPr>
          <w:b/>
          <w:bCs/>
        </w:rPr>
      </w:pPr>
      <w:r>
        <w:t>propojení výuky a činností ŠD</w:t>
      </w:r>
    </w:p>
    <w:p w:rsidR="00CC31C4" w:rsidRDefault="00CC31C4" w:rsidP="00CC31C4">
      <w:pPr>
        <w:jc w:val="both"/>
      </w:pPr>
    </w:p>
    <w:p w:rsidR="009E771B" w:rsidRDefault="009E771B" w:rsidP="00CC31C4"/>
    <w:sectPr w:rsidR="009E771B" w:rsidSect="00291D2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35" w:rsidRDefault="00F04335" w:rsidP="00A42D0A">
      <w:r>
        <w:separator/>
      </w:r>
    </w:p>
  </w:endnote>
  <w:endnote w:type="continuationSeparator" w:id="1">
    <w:p w:rsidR="00F04335" w:rsidRDefault="00F04335" w:rsidP="00A4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E6" w:rsidRDefault="00742116" w:rsidP="008E6B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5D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5DE6" w:rsidRDefault="00F45D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E6" w:rsidRDefault="00742116" w:rsidP="008E6B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5DE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283">
      <w:rPr>
        <w:rStyle w:val="slostrnky"/>
        <w:noProof/>
      </w:rPr>
      <w:t>2</w:t>
    </w:r>
    <w:r>
      <w:rPr>
        <w:rStyle w:val="slostrnky"/>
      </w:rPr>
      <w:fldChar w:fldCharType="end"/>
    </w:r>
  </w:p>
  <w:p w:rsidR="00F45DE6" w:rsidRDefault="00F45D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35" w:rsidRDefault="00F04335" w:rsidP="00A42D0A">
      <w:r>
        <w:separator/>
      </w:r>
    </w:p>
  </w:footnote>
  <w:footnote w:type="continuationSeparator" w:id="1">
    <w:p w:rsidR="00F04335" w:rsidRDefault="00F04335" w:rsidP="00A4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6DB"/>
    <w:multiLevelType w:val="hybridMultilevel"/>
    <w:tmpl w:val="F5A0A2E8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B54DD"/>
    <w:multiLevelType w:val="hybridMultilevel"/>
    <w:tmpl w:val="1A4E7E02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B514C"/>
    <w:multiLevelType w:val="hybridMultilevel"/>
    <w:tmpl w:val="2D4AEEC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84763"/>
    <w:multiLevelType w:val="hybridMultilevel"/>
    <w:tmpl w:val="C2BC2CCA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0B40"/>
    <w:multiLevelType w:val="hybridMultilevel"/>
    <w:tmpl w:val="8A5C8ADA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6227A"/>
    <w:multiLevelType w:val="hybridMultilevel"/>
    <w:tmpl w:val="D744FE9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1018D9"/>
    <w:multiLevelType w:val="hybridMultilevel"/>
    <w:tmpl w:val="F0963BC6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52694"/>
    <w:multiLevelType w:val="hybridMultilevel"/>
    <w:tmpl w:val="768E85E6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335CF"/>
    <w:multiLevelType w:val="hybridMultilevel"/>
    <w:tmpl w:val="E97CC7C2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747690"/>
    <w:multiLevelType w:val="hybridMultilevel"/>
    <w:tmpl w:val="76669950"/>
    <w:lvl w:ilvl="0" w:tplc="647EBA0A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10CA4D97"/>
    <w:multiLevelType w:val="hybridMultilevel"/>
    <w:tmpl w:val="B4CEB9E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B0ACB"/>
    <w:multiLevelType w:val="hybridMultilevel"/>
    <w:tmpl w:val="8C6CA47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70EB3"/>
    <w:multiLevelType w:val="hybridMultilevel"/>
    <w:tmpl w:val="D3E8FC56"/>
    <w:lvl w:ilvl="0" w:tplc="7A9085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45073F0"/>
    <w:multiLevelType w:val="hybridMultilevel"/>
    <w:tmpl w:val="17882200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D1AA3"/>
    <w:multiLevelType w:val="hybridMultilevel"/>
    <w:tmpl w:val="B2E48724"/>
    <w:lvl w:ilvl="0" w:tplc="647EB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A921872"/>
    <w:multiLevelType w:val="hybridMultilevel"/>
    <w:tmpl w:val="825EDD16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C85ED8"/>
    <w:multiLevelType w:val="hybridMultilevel"/>
    <w:tmpl w:val="29BA446C"/>
    <w:lvl w:ilvl="0" w:tplc="647EBA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15DA4"/>
    <w:multiLevelType w:val="hybridMultilevel"/>
    <w:tmpl w:val="2A4C14CA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802585"/>
    <w:multiLevelType w:val="hybridMultilevel"/>
    <w:tmpl w:val="0C626980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001FFD"/>
    <w:multiLevelType w:val="hybridMultilevel"/>
    <w:tmpl w:val="A3FA4224"/>
    <w:lvl w:ilvl="0" w:tplc="647EBA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00755"/>
    <w:multiLevelType w:val="hybridMultilevel"/>
    <w:tmpl w:val="D62E3C0E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AB17A6"/>
    <w:multiLevelType w:val="hybridMultilevel"/>
    <w:tmpl w:val="C406CF6C"/>
    <w:lvl w:ilvl="0" w:tplc="441C423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80BC3E0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5D1B7F"/>
    <w:multiLevelType w:val="hybridMultilevel"/>
    <w:tmpl w:val="0FB02B4A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711BCE"/>
    <w:multiLevelType w:val="hybridMultilevel"/>
    <w:tmpl w:val="A690938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282F8A"/>
    <w:multiLevelType w:val="hybridMultilevel"/>
    <w:tmpl w:val="08CE313E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7A4D98"/>
    <w:multiLevelType w:val="hybridMultilevel"/>
    <w:tmpl w:val="E8A0DEAA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D02E6"/>
    <w:multiLevelType w:val="hybridMultilevel"/>
    <w:tmpl w:val="B456E1F8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C90024"/>
    <w:multiLevelType w:val="hybridMultilevel"/>
    <w:tmpl w:val="40A69D5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EB3E84"/>
    <w:multiLevelType w:val="hybridMultilevel"/>
    <w:tmpl w:val="17243DC0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582F78"/>
    <w:multiLevelType w:val="hybridMultilevel"/>
    <w:tmpl w:val="727221DA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F4BAB"/>
    <w:multiLevelType w:val="hybridMultilevel"/>
    <w:tmpl w:val="372E6A20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864CA"/>
    <w:multiLevelType w:val="hybridMultilevel"/>
    <w:tmpl w:val="B41ACBBE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12089B"/>
    <w:multiLevelType w:val="hybridMultilevel"/>
    <w:tmpl w:val="BDA2A0B0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37234F"/>
    <w:multiLevelType w:val="hybridMultilevel"/>
    <w:tmpl w:val="A1002E16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A03E5"/>
    <w:multiLevelType w:val="hybridMultilevel"/>
    <w:tmpl w:val="1028528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971750"/>
    <w:multiLevelType w:val="hybridMultilevel"/>
    <w:tmpl w:val="188E40CE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DE1366"/>
    <w:multiLevelType w:val="hybridMultilevel"/>
    <w:tmpl w:val="DD267698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8E4107"/>
    <w:multiLevelType w:val="hybridMultilevel"/>
    <w:tmpl w:val="CB32F54A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1E592E"/>
    <w:multiLevelType w:val="hybridMultilevel"/>
    <w:tmpl w:val="0D76E2AE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FF1581"/>
    <w:multiLevelType w:val="hybridMultilevel"/>
    <w:tmpl w:val="B5562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A1A72"/>
    <w:multiLevelType w:val="hybridMultilevel"/>
    <w:tmpl w:val="5692960E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A27C46"/>
    <w:multiLevelType w:val="hybridMultilevel"/>
    <w:tmpl w:val="BD0C28D0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2505CE"/>
    <w:multiLevelType w:val="hybridMultilevel"/>
    <w:tmpl w:val="A86E2864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C4747"/>
    <w:multiLevelType w:val="hybridMultilevel"/>
    <w:tmpl w:val="5A70F69E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032980"/>
    <w:multiLevelType w:val="hybridMultilevel"/>
    <w:tmpl w:val="84F42D7A"/>
    <w:lvl w:ilvl="0" w:tplc="94CE1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253420"/>
    <w:multiLevelType w:val="hybridMultilevel"/>
    <w:tmpl w:val="D56C2F6A"/>
    <w:lvl w:ilvl="0" w:tplc="441C423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F66E44"/>
    <w:multiLevelType w:val="hybridMultilevel"/>
    <w:tmpl w:val="D5AA9AD0"/>
    <w:lvl w:ilvl="0" w:tplc="F126BE2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4"/>
  </w:num>
  <w:num w:numId="4">
    <w:abstractNumId w:val="45"/>
  </w:num>
  <w:num w:numId="5">
    <w:abstractNumId w:val="21"/>
  </w:num>
  <w:num w:numId="6">
    <w:abstractNumId w:val="25"/>
  </w:num>
  <w:num w:numId="7">
    <w:abstractNumId w:val="1"/>
  </w:num>
  <w:num w:numId="8">
    <w:abstractNumId w:val="40"/>
  </w:num>
  <w:num w:numId="9">
    <w:abstractNumId w:val="15"/>
  </w:num>
  <w:num w:numId="10">
    <w:abstractNumId w:val="8"/>
  </w:num>
  <w:num w:numId="11">
    <w:abstractNumId w:val="5"/>
  </w:num>
  <w:num w:numId="12">
    <w:abstractNumId w:val="46"/>
  </w:num>
  <w:num w:numId="13">
    <w:abstractNumId w:val="35"/>
  </w:num>
  <w:num w:numId="14">
    <w:abstractNumId w:val="4"/>
  </w:num>
  <w:num w:numId="15">
    <w:abstractNumId w:val="18"/>
  </w:num>
  <w:num w:numId="16">
    <w:abstractNumId w:val="28"/>
  </w:num>
  <w:num w:numId="17">
    <w:abstractNumId w:val="20"/>
  </w:num>
  <w:num w:numId="18">
    <w:abstractNumId w:val="24"/>
  </w:num>
  <w:num w:numId="19">
    <w:abstractNumId w:val="30"/>
  </w:num>
  <w:num w:numId="20">
    <w:abstractNumId w:val="37"/>
  </w:num>
  <w:num w:numId="21">
    <w:abstractNumId w:val="32"/>
  </w:num>
  <w:num w:numId="22">
    <w:abstractNumId w:val="0"/>
  </w:num>
  <w:num w:numId="23">
    <w:abstractNumId w:val="3"/>
  </w:num>
  <w:num w:numId="24">
    <w:abstractNumId w:val="29"/>
  </w:num>
  <w:num w:numId="25">
    <w:abstractNumId w:val="11"/>
  </w:num>
  <w:num w:numId="26">
    <w:abstractNumId w:val="27"/>
  </w:num>
  <w:num w:numId="27">
    <w:abstractNumId w:val="17"/>
  </w:num>
  <w:num w:numId="28">
    <w:abstractNumId w:val="43"/>
  </w:num>
  <w:num w:numId="29">
    <w:abstractNumId w:val="34"/>
  </w:num>
  <w:num w:numId="30">
    <w:abstractNumId w:val="2"/>
  </w:num>
  <w:num w:numId="31">
    <w:abstractNumId w:val="26"/>
  </w:num>
  <w:num w:numId="32">
    <w:abstractNumId w:val="33"/>
  </w:num>
  <w:num w:numId="33">
    <w:abstractNumId w:val="22"/>
  </w:num>
  <w:num w:numId="34">
    <w:abstractNumId w:val="6"/>
  </w:num>
  <w:num w:numId="35">
    <w:abstractNumId w:val="31"/>
  </w:num>
  <w:num w:numId="36">
    <w:abstractNumId w:val="36"/>
  </w:num>
  <w:num w:numId="37">
    <w:abstractNumId w:val="13"/>
  </w:num>
  <w:num w:numId="38">
    <w:abstractNumId w:val="42"/>
  </w:num>
  <w:num w:numId="39">
    <w:abstractNumId w:val="41"/>
  </w:num>
  <w:num w:numId="40">
    <w:abstractNumId w:val="10"/>
  </w:num>
  <w:num w:numId="41">
    <w:abstractNumId w:val="7"/>
  </w:num>
  <w:num w:numId="42">
    <w:abstractNumId w:val="23"/>
  </w:num>
  <w:num w:numId="43">
    <w:abstractNumId w:val="38"/>
  </w:num>
  <w:num w:numId="44">
    <w:abstractNumId w:val="9"/>
  </w:num>
  <w:num w:numId="45">
    <w:abstractNumId w:val="19"/>
  </w:num>
  <w:num w:numId="46">
    <w:abstractNumId w:val="39"/>
  </w:num>
  <w:num w:numId="47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1C4"/>
    <w:rsid w:val="000D1CD1"/>
    <w:rsid w:val="0017125A"/>
    <w:rsid w:val="001B1803"/>
    <w:rsid w:val="001C553E"/>
    <w:rsid w:val="00291D2F"/>
    <w:rsid w:val="002D1283"/>
    <w:rsid w:val="002F36DA"/>
    <w:rsid w:val="00356EBF"/>
    <w:rsid w:val="00460815"/>
    <w:rsid w:val="004711C4"/>
    <w:rsid w:val="0048345A"/>
    <w:rsid w:val="004D2382"/>
    <w:rsid w:val="004F60A3"/>
    <w:rsid w:val="00513D21"/>
    <w:rsid w:val="00552A40"/>
    <w:rsid w:val="005A7BEF"/>
    <w:rsid w:val="006745EE"/>
    <w:rsid w:val="006D0BA4"/>
    <w:rsid w:val="006D391C"/>
    <w:rsid w:val="00713676"/>
    <w:rsid w:val="0072673E"/>
    <w:rsid w:val="007362BC"/>
    <w:rsid w:val="00742116"/>
    <w:rsid w:val="00763E94"/>
    <w:rsid w:val="00781F08"/>
    <w:rsid w:val="00790420"/>
    <w:rsid w:val="007F29ED"/>
    <w:rsid w:val="008124F6"/>
    <w:rsid w:val="00817401"/>
    <w:rsid w:val="00860041"/>
    <w:rsid w:val="00860362"/>
    <w:rsid w:val="008E6B2B"/>
    <w:rsid w:val="008F5D32"/>
    <w:rsid w:val="008F5E4F"/>
    <w:rsid w:val="009E771B"/>
    <w:rsid w:val="00A10577"/>
    <w:rsid w:val="00A42D0A"/>
    <w:rsid w:val="00AB08F1"/>
    <w:rsid w:val="00AE0C68"/>
    <w:rsid w:val="00AF4A49"/>
    <w:rsid w:val="00CA3E68"/>
    <w:rsid w:val="00CC31C4"/>
    <w:rsid w:val="00D22DCD"/>
    <w:rsid w:val="00D40369"/>
    <w:rsid w:val="00D72D67"/>
    <w:rsid w:val="00E864E3"/>
    <w:rsid w:val="00EB1557"/>
    <w:rsid w:val="00F04335"/>
    <w:rsid w:val="00F45DE6"/>
    <w:rsid w:val="00F879A4"/>
    <w:rsid w:val="00FE6303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711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11C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4711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1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711C4"/>
  </w:style>
  <w:style w:type="paragraph" w:customStyle="1" w:styleId="Default">
    <w:name w:val="Default"/>
    <w:rsid w:val="00471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45EE"/>
    <w:pPr>
      <w:ind w:left="720"/>
      <w:contextualSpacing/>
    </w:p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AE0C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0D1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981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/file/48337_1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Uživatel</cp:lastModifiedBy>
  <cp:revision>2</cp:revision>
  <dcterms:created xsi:type="dcterms:W3CDTF">2019-11-21T11:29:00Z</dcterms:created>
  <dcterms:modified xsi:type="dcterms:W3CDTF">2019-11-21T11:29:00Z</dcterms:modified>
</cp:coreProperties>
</file>