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0" w:rsidRPr="00F643D0" w:rsidRDefault="00F643D0" w:rsidP="00F643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Školní poradenské pracoviště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PORADENSKÉ PRACOVIŠTĚ (ŠPP)</w:t>
      </w:r>
    </w:p>
    <w:p w:rsidR="00F643D0" w:rsidRPr="00F643D0" w:rsidRDefault="00510855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r w:rsidR="00F643D0"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vyhlášky MŠMT č.72/2005 Sb. </w:t>
      </w:r>
      <w:r w:rsidR="00F643D0"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poskytování poradenských služeb ve škol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ách a školských poradenských zař</w:t>
      </w:r>
      <w:r w:rsidR="00F643D0"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ízeních </w:t>
      </w:r>
      <w:r w:rsidR="00F643D0"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novely 197/2016 Sb. bylo na naší škole od </w:t>
      </w:r>
      <w:proofErr w:type="gramStart"/>
      <w:r w:rsidR="00F643D0"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1.9.2016</w:t>
      </w:r>
      <w:proofErr w:type="gramEnd"/>
      <w:r w:rsidR="00F643D0"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zřízeno  </w:t>
      </w:r>
      <w:r w:rsidR="00F643D0"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poradenské pracoviště / dále ŠPP/.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ŠPP poskytuje bezplatné poradenské a konzultační služby žákům, jejich zákonným zástupcům a pedagogům přímo ve škole. Snaží se jim pomáhat při zvládání a řešení výchovných, vztahových a výukových potíží.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pro poskytnutí školní poradenské služby nezletilému žákovi je informovaný souhlas jeho zákonných zástupců.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veškerými informacemi poskytnutými v rámci činnosti ŠPP je nakládáno v souladu se zákonem č.101/2000 Sb., o ochraně osobních </w:t>
      </w:r>
      <w:r w:rsidR="00510855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dajů.</w:t>
      </w:r>
    </w:p>
    <w:p w:rsid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Poradenské služby na naší škole jsou zajišťovány výchovným poradcem pro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stupeň a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stupeň a školním metodikem prevence.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lenové týmu ŠPP spolu spolupracují a jejich činnosti se vzájemně prolínají, rovněž úzce spolupracují s ostatními pedagogy školy, vychovatelkou ŠD a poradenskými zařízeními (PPP, SPC).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Členové ŠPP:</w:t>
      </w:r>
    </w:p>
    <w:p w:rsid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Výchovný poradce: Mgr. Iva Hebelková</w:t>
      </w:r>
      <w:r w:rsidR="00747C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 </w:t>
      </w:r>
      <w:hyperlink r:id="rId4" w:history="1">
        <w:r w:rsidR="00747CC7" w:rsidRPr="001F597F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zs.opatov@tiscali.cz</w:t>
        </w:r>
      </w:hyperlink>
    </w:p>
    <w:p w:rsidR="00747CC7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Metodik prevence: Mgr. Ivana Marková</w:t>
      </w:r>
      <w:r w:rsidR="00747C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 </w:t>
      </w:r>
      <w:hyperlink r:id="rId5" w:history="1">
        <w:r w:rsidR="00747CC7" w:rsidRPr="001F597F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ivcam007@seznam.cz</w:t>
        </w:r>
      </w:hyperlink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bookmarkStart w:id="0" w:name="_GoBack"/>
      <w:bookmarkEnd w:id="0"/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Konzultační hodiny  členů ŠPP: po ústní, telefonické či písemné dohodě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oblasti činnosti: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1. výchova a vzdělávání žáků  se specifickými vzdělávacími potřebami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2. péče o žáky nadané a žáky s neprospěchem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problémy se školní docházkou - </w:t>
      </w:r>
      <w:r w:rsidR="007E69BB">
        <w:rPr>
          <w:rFonts w:ascii="Times New Roman" w:eastAsia="Times New Roman" w:hAnsi="Times New Roman" w:cs="Times New Roman"/>
          <w:sz w:val="24"/>
          <w:szCs w:val="24"/>
          <w:lang w:eastAsia="cs-CZ"/>
        </w:rPr>
        <w:t>neomluvená a vysoká omluvená ab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sence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4. kariérní poradenství - profesní orientace žáků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5. prevence a řešení problémového chování a sociálně patologických jevů</w:t>
      </w:r>
    </w:p>
    <w:p w:rsidR="00E3671D" w:rsidRDefault="00E3671D"/>
    <w:sectPr w:rsidR="00E3671D" w:rsidSect="00B3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3D0"/>
    <w:rsid w:val="00510855"/>
    <w:rsid w:val="00747CC7"/>
    <w:rsid w:val="007E69BB"/>
    <w:rsid w:val="00B32CD7"/>
    <w:rsid w:val="00B57E2E"/>
    <w:rsid w:val="00E3671D"/>
    <w:rsid w:val="00F6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CD7"/>
  </w:style>
  <w:style w:type="paragraph" w:styleId="Nadpis1">
    <w:name w:val="heading 1"/>
    <w:basedOn w:val="Normln"/>
    <w:link w:val="Nadpis1Char"/>
    <w:uiPriority w:val="9"/>
    <w:qFormat/>
    <w:rsid w:val="00F64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3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43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64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0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cam007@seznam.cz" TargetMode="External"/><Relationship Id="rId4" Type="http://schemas.openxmlformats.org/officeDocument/2006/relationships/hyperlink" Target="mailto:zs.opatov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Uživatel</cp:lastModifiedBy>
  <cp:revision>2</cp:revision>
  <dcterms:created xsi:type="dcterms:W3CDTF">2017-12-12T06:43:00Z</dcterms:created>
  <dcterms:modified xsi:type="dcterms:W3CDTF">2017-12-12T06:43:00Z</dcterms:modified>
</cp:coreProperties>
</file>